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d28e" w14:textId="f55d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19 желтоқсандағы № 441-НҚ бұйрығы. Қазақстан Республикасының Әділет министрлігінде 2023 жылғы 20 желтоқсанда № 33783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xml:space="preserve">
      Цифрлық даму, инновациялар </w:t>
      </w:r>
    </w:p>
    <w:bookmarkEnd w:id="8"/>
    <w:bookmarkStart w:name="z15" w:id="9"/>
    <w:p>
      <w:pPr>
        <w:spacing w:after="0"/>
        <w:ind w:left="0"/>
        <w:jc w:val="both"/>
      </w:pPr>
      <w:r>
        <w:rPr>
          <w:rFonts w:ascii="Times New Roman"/>
          <w:b w:val="false"/>
          <w:i w:val="false"/>
          <w:color w:val="000000"/>
          <w:sz w:val="28"/>
        </w:rPr>
        <w:t xml:space="preserve">
      және аэроғарыш өнеркәсібі министрлігі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7" w:id="10"/>
    <w:p>
      <w:pPr>
        <w:spacing w:after="0"/>
        <w:ind w:left="0"/>
        <w:jc w:val="left"/>
      </w:pPr>
      <w:r>
        <w:rPr>
          <w:rFonts w:ascii="Times New Roman"/>
          <w:b/>
          <w:i w:val="false"/>
          <w:color w:val="000000"/>
        </w:rPr>
        <w:t xml:space="preserve"> Өзгерістер енгізілетін кейбір бұйрықтардың тізбесі</w:t>
      </w:r>
    </w:p>
    <w:bookmarkEnd w:id="10"/>
    <w:bookmarkStart w:name="z18" w:id="11"/>
    <w:p>
      <w:pPr>
        <w:spacing w:after="0"/>
        <w:ind w:left="0"/>
        <w:jc w:val="both"/>
      </w:pPr>
      <w:r>
        <w:rPr>
          <w:rFonts w:ascii="Times New Roman"/>
          <w:b w:val="false"/>
          <w:i w:val="false"/>
          <w:color w:val="000000"/>
          <w:sz w:val="28"/>
        </w:rPr>
        <w:t xml:space="preserve">
      1.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 бекіту туралы"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18059 болып тіркелген)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6-2-бабының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көрсетілген бұйрықпен бекітілген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 Қағидаларда мынадай негізгі терминдер мен анықтамалар қолданылады:</w:t>
      </w:r>
    </w:p>
    <w:bookmarkEnd w:id="14"/>
    <w:bookmarkStart w:name="z24" w:id="15"/>
    <w:p>
      <w:pPr>
        <w:spacing w:after="0"/>
        <w:ind w:left="0"/>
        <w:jc w:val="both"/>
      </w:pPr>
      <w:r>
        <w:rPr>
          <w:rFonts w:ascii="Times New Roman"/>
          <w:b w:val="false"/>
          <w:i w:val="false"/>
          <w:color w:val="000000"/>
          <w:sz w:val="28"/>
        </w:rPr>
        <w:t>
      1) өлшем құралдарын салыстырып тексеру әдістемелерін байқаудан өткізу – өлшем құралының белгіленген техникалық және метрологиялық талаптарға сәйкестігін айқындау және растау үшін салыстырып тексеру әдістемесінің жарамдылығын эксперименталдық растау;</w:t>
      </w:r>
    </w:p>
    <w:bookmarkEnd w:id="15"/>
    <w:bookmarkStart w:name="z25" w:id="16"/>
    <w:p>
      <w:pPr>
        <w:spacing w:after="0"/>
        <w:ind w:left="0"/>
        <w:jc w:val="both"/>
      </w:pPr>
      <w:r>
        <w:rPr>
          <w:rFonts w:ascii="Times New Roman"/>
          <w:b w:val="false"/>
          <w:i w:val="false"/>
          <w:color w:val="000000"/>
          <w:sz w:val="28"/>
        </w:rPr>
        <w:t>
      2) өлшем құралдарын салыстырып тексеру әдістемелері – өлшем құралдарының белгіленген метрологиялық сипаттамаларға қойылатын талаптарға сәйкестігін айқындауға және растауға мүмкіндік беретін операциялар жиынтығының сипаты;</w:t>
      </w:r>
    </w:p>
    <w:bookmarkEnd w:id="16"/>
    <w:bookmarkStart w:name="z26" w:id="17"/>
    <w:p>
      <w:pPr>
        <w:spacing w:after="0"/>
        <w:ind w:left="0"/>
        <w:jc w:val="both"/>
      </w:pPr>
      <w:r>
        <w:rPr>
          <w:rFonts w:ascii="Times New Roman"/>
          <w:b w:val="false"/>
          <w:i w:val="false"/>
          <w:color w:val="000000"/>
          <w:sz w:val="28"/>
        </w:rPr>
        <w:t>
      3) өлшем бiрлiгiн қамтамасыз етудiң мемлекеттiк жүйесiнiң тiзiлiмi (бұдан әрі – ҚР МӨЖ тізілімі) – өлшем бiрлiгiн қамтамасыз ету саласындағы объектiлердiң, жұмыстарға қатысушылар мен құжаттардың электрондық дерекқоры.";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"4. Мемлекеттік реттеуге жататын өлшемдер тізбелерінде және нормативтік құқықтық актілерде метрологиялық талаптар белгіленген өлшемдер кезінде қолданылатын өлшем құралдарын салыстырып тексеру әдістемелері ҚР МӨЖ тізілімінде тіркеуге және орналастыруға жатады.".</w:t>
      </w:r>
    </w:p>
    <w:bookmarkEnd w:id="18"/>
    <w:bookmarkStart w:name="z29" w:id="19"/>
    <w:p>
      <w:pPr>
        <w:spacing w:after="0"/>
        <w:ind w:left="0"/>
        <w:jc w:val="both"/>
      </w:pPr>
      <w:r>
        <w:rPr>
          <w:rFonts w:ascii="Times New Roman"/>
          <w:b w:val="false"/>
          <w:i w:val="false"/>
          <w:color w:val="000000"/>
          <w:sz w:val="28"/>
        </w:rPr>
        <w:t xml:space="preserve">
      2. "Өлшем бірлігін қамтамасыз ету мемлекеттік жүйесінің тізілімін жүргізу қағидаларын бекіту туралы"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18079 болып тіркелген) мынадай өзгерістер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6-2-бабының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32" w:id="21"/>
    <w:p>
      <w:pPr>
        <w:spacing w:after="0"/>
        <w:ind w:left="0"/>
        <w:jc w:val="both"/>
      </w:pPr>
      <w:r>
        <w:rPr>
          <w:rFonts w:ascii="Times New Roman"/>
          <w:b w:val="false"/>
          <w:i w:val="false"/>
          <w:color w:val="000000"/>
          <w:sz w:val="28"/>
        </w:rPr>
        <w:t xml:space="preserve">
      көрсетілген бұйрықпен бекітілген Өлшем бірлігін қамтамасыз ету мемлекеттік жүйесінің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33" w:id="2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1.3-кіші бөлімі</w:t>
      </w:r>
      <w:r>
        <w:rPr>
          <w:rFonts w:ascii="Times New Roman"/>
          <w:b w:val="false"/>
          <w:i w:val="false"/>
          <w:color w:val="000000"/>
          <w:sz w:val="28"/>
        </w:rPr>
        <w:t xml:space="preserve"> мынадай редакцияда жазылсын:</w:t>
      </w:r>
    </w:p>
    <w:bookmarkEnd w:id="22"/>
    <w:bookmarkStart w:name="z34" w:id="23"/>
    <w:p>
      <w:pPr>
        <w:spacing w:after="0"/>
        <w:ind w:left="0"/>
        <w:jc w:val="both"/>
      </w:pPr>
      <w:r>
        <w:rPr>
          <w:rFonts w:ascii="Times New Roman"/>
          <w:b w:val="false"/>
          <w:i w:val="false"/>
          <w:color w:val="000000"/>
          <w:sz w:val="28"/>
        </w:rPr>
        <w:t>
      "1.3-кіші бөлім. Ұйымның шама бірліктерінің эталондары (KZ.01.03.ХХХХХ-ХХХХ).";</w:t>
      </w:r>
    </w:p>
    <w:bookmarkEnd w:id="23"/>
    <w:bookmarkStart w:name="z35" w:id="24"/>
    <w:p>
      <w:pPr>
        <w:spacing w:after="0"/>
        <w:ind w:left="0"/>
        <w:jc w:val="both"/>
      </w:pPr>
      <w:r>
        <w:rPr>
          <w:rFonts w:ascii="Times New Roman"/>
          <w:b w:val="false"/>
          <w:i w:val="false"/>
          <w:color w:val="000000"/>
          <w:sz w:val="28"/>
        </w:rPr>
        <w:t xml:space="preserve">
      Өлшем бірлігін қамтамасыз ету мемлекеттік жүйесінің тізілімін жүргізу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4"/>
    <w:bookmarkStart w:name="z36" w:id="25"/>
    <w:p>
      <w:pPr>
        <w:spacing w:after="0"/>
        <w:ind w:left="0"/>
        <w:jc w:val="both"/>
      </w:pPr>
      <w:r>
        <w:rPr>
          <w:rFonts w:ascii="Times New Roman"/>
          <w:b w:val="false"/>
          <w:i w:val="false"/>
          <w:color w:val="000000"/>
          <w:sz w:val="28"/>
        </w:rPr>
        <w:t xml:space="preserve">
      3.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18110 болып тіркелген) мынадай өзгерістер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6-2-бабының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7"/>
    <w:bookmarkStart w:name="z41"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42" w:id="2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w:t>
      </w:r>
    </w:p>
    <w:bookmarkEnd w:id="29"/>
    <w:bookmarkStart w:name="z43" w:id="30"/>
    <w:p>
      <w:pPr>
        <w:spacing w:after="0"/>
        <w:ind w:left="0"/>
        <w:jc w:val="both"/>
      </w:pPr>
      <w:r>
        <w:rPr>
          <w:rFonts w:ascii="Times New Roman"/>
          <w:b w:val="false"/>
          <w:i w:val="false"/>
          <w:color w:val="000000"/>
          <w:sz w:val="28"/>
        </w:rPr>
        <w:t>
      3) енгізілген өзгерістер және (немесе) толықтырулар туралы ақпаратты мемлекеттік тіркелген күнінен бастап үш жұмыс күні ішінде Бірыңғай байланыс орталығына, "Электрондық үкіметтің" ақпараттық-коммуникациялық инфрақұрылымының операторына жолдауды қамтамасыз етсін.";</w:t>
      </w:r>
    </w:p>
    <w:bookmarkEnd w:id="30"/>
    <w:bookmarkStart w:name="z44" w:id="31"/>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"17. Өлшем құралдарының типін бекіту мақсатында сынақ жүргізу үшін өтініш беруші МҒМО-ға ҚР СТ 2.21 А-қосымшасының нысаны бойынша өтінімді мынадай құжаттармен қоса ұсынады:</w:t>
      </w:r>
    </w:p>
    <w:bookmarkEnd w:id="32"/>
    <w:bookmarkStart w:name="z47" w:id="33"/>
    <w:p>
      <w:pPr>
        <w:spacing w:after="0"/>
        <w:ind w:left="0"/>
        <w:jc w:val="both"/>
      </w:pPr>
      <w:r>
        <w:rPr>
          <w:rFonts w:ascii="Times New Roman"/>
          <w:b w:val="false"/>
          <w:i w:val="false"/>
          <w:color w:val="000000"/>
          <w:sz w:val="28"/>
        </w:rPr>
        <w:t>
      1) толық техникалық және метрологиялық сипаттамаларды, құрылымы, іс-қимыл қағидаты, пайдалану тәртібі туралы ақпаратты қамтитын өндірушінің пайдалану құжаттарын;</w:t>
      </w:r>
    </w:p>
    <w:bookmarkEnd w:id="33"/>
    <w:bookmarkStart w:name="z48" w:id="34"/>
    <w:p>
      <w:pPr>
        <w:spacing w:after="0"/>
        <w:ind w:left="0"/>
        <w:jc w:val="both"/>
      </w:pPr>
      <w:r>
        <w:rPr>
          <w:rFonts w:ascii="Times New Roman"/>
          <w:b w:val="false"/>
          <w:i w:val="false"/>
          <w:color w:val="000000"/>
          <w:sz w:val="28"/>
        </w:rPr>
        <w:t>
      2) өтініш беруішінің тізілімде типін сипаттауды және салыстырып тексеру әдістемесін жариялауға және орналастыруға рұқсат ету туралы хаты;</w:t>
      </w:r>
    </w:p>
    <w:bookmarkEnd w:id="34"/>
    <w:bookmarkStart w:name="z49" w:id="35"/>
    <w:p>
      <w:pPr>
        <w:spacing w:after="0"/>
        <w:ind w:left="0"/>
        <w:jc w:val="both"/>
      </w:pPr>
      <w:r>
        <w:rPr>
          <w:rFonts w:ascii="Times New Roman"/>
          <w:b w:val="false"/>
          <w:i w:val="false"/>
          <w:color w:val="000000"/>
          <w:sz w:val="28"/>
        </w:rPr>
        <w:t>
      3) Қазақстан Республикасында оларды пайдалану процесінде өлшем құралдарының салыстырып тексеру құралдарымен қамтамасыз етілуі туралы мәліметтер, сондай-ақ оларға сервистік қызмет көрсету мен жөндеуді жүзеге асыратын кәсіпорындар мен ұйымдар туралы мәліметтерді;</w:t>
      </w:r>
    </w:p>
    <w:bookmarkEnd w:id="35"/>
    <w:bookmarkStart w:name="z50" w:id="36"/>
    <w:p>
      <w:pPr>
        <w:spacing w:after="0"/>
        <w:ind w:left="0"/>
        <w:jc w:val="both"/>
      </w:pPr>
      <w:r>
        <w:rPr>
          <w:rFonts w:ascii="Times New Roman"/>
          <w:b w:val="false"/>
          <w:i w:val="false"/>
          <w:color w:val="000000"/>
          <w:sz w:val="28"/>
        </w:rPr>
        <w:t>
      4) бағдарламалық қамтылымды аттестаттаудан өткізуге арналған өтінімді (қажет болған жағдайда) ұсынады.</w:t>
      </w:r>
    </w:p>
    <w:bookmarkEnd w:id="36"/>
    <w:bookmarkStart w:name="z51" w:id="37"/>
    <w:p>
      <w:pPr>
        <w:spacing w:after="0"/>
        <w:ind w:left="0"/>
        <w:jc w:val="both"/>
      </w:pPr>
      <w:r>
        <w:rPr>
          <w:rFonts w:ascii="Times New Roman"/>
          <w:b w:val="false"/>
          <w:i w:val="false"/>
          <w:color w:val="000000"/>
          <w:sz w:val="28"/>
        </w:rPr>
        <w:t>
      Жүргізілген сынақтардың қорытындылары бойынша МҒМО өтініш берушіге сынақ нәтижелері туралы хатты және өлшем құралдары типінің сипаттамасын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53" w:id="38"/>
    <w:p>
      <w:pPr>
        <w:spacing w:after="0"/>
        <w:ind w:left="0"/>
        <w:jc w:val="both"/>
      </w:pPr>
      <w:r>
        <w:rPr>
          <w:rFonts w:ascii="Times New Roman"/>
          <w:b w:val="false"/>
          <w:i w:val="false"/>
          <w:color w:val="000000"/>
          <w:sz w:val="28"/>
        </w:rPr>
        <w:t>
      "20. Өлшем құралдарын метрологиялық аттестаттау үшін өтініш беруші мынадай құжаттарды:</w:t>
      </w:r>
    </w:p>
    <w:bookmarkEnd w:id="38"/>
    <w:bookmarkStart w:name="z54" w:id="39"/>
    <w:p>
      <w:pPr>
        <w:spacing w:after="0"/>
        <w:ind w:left="0"/>
        <w:jc w:val="both"/>
      </w:pPr>
      <w:r>
        <w:rPr>
          <w:rFonts w:ascii="Times New Roman"/>
          <w:b w:val="false"/>
          <w:i w:val="false"/>
          <w:color w:val="000000"/>
          <w:sz w:val="28"/>
        </w:rPr>
        <w:t>
      1) өлшем құралдарына метрологиялық аттестаттау жүргізуге арналған өтінімді;</w:t>
      </w:r>
    </w:p>
    <w:bookmarkEnd w:id="39"/>
    <w:bookmarkStart w:name="z55" w:id="40"/>
    <w:p>
      <w:pPr>
        <w:spacing w:after="0"/>
        <w:ind w:left="0"/>
        <w:jc w:val="both"/>
      </w:pPr>
      <w:r>
        <w:rPr>
          <w:rFonts w:ascii="Times New Roman"/>
          <w:b w:val="false"/>
          <w:i w:val="false"/>
          <w:color w:val="000000"/>
          <w:sz w:val="28"/>
        </w:rPr>
        <w:t>
      2) бағдарламалық қамтылымды аттестаттаудан өткізуге арналған өтінімді (қажет болған жағдайда);</w:t>
      </w:r>
    </w:p>
    <w:bookmarkEnd w:id="40"/>
    <w:bookmarkStart w:name="z56" w:id="41"/>
    <w:p>
      <w:pPr>
        <w:spacing w:after="0"/>
        <w:ind w:left="0"/>
        <w:jc w:val="both"/>
      </w:pPr>
      <w:r>
        <w:rPr>
          <w:rFonts w:ascii="Times New Roman"/>
          <w:b w:val="false"/>
          <w:i w:val="false"/>
          <w:color w:val="000000"/>
          <w:sz w:val="28"/>
        </w:rPr>
        <w:t>
      3) толық техникалық және метрологиялық сипаттамаларды, құрылымы, іс-қимыл қағидаты, пайдалану тәртібі туралы ақпаратты қамтитын өндірушінің пайдалану құжаттарын;</w:t>
      </w:r>
    </w:p>
    <w:bookmarkEnd w:id="41"/>
    <w:bookmarkStart w:name="z57" w:id="42"/>
    <w:p>
      <w:pPr>
        <w:spacing w:after="0"/>
        <w:ind w:left="0"/>
        <w:jc w:val="both"/>
      </w:pPr>
      <w:r>
        <w:rPr>
          <w:rFonts w:ascii="Times New Roman"/>
          <w:b w:val="false"/>
          <w:i w:val="false"/>
          <w:color w:val="000000"/>
          <w:sz w:val="28"/>
        </w:rPr>
        <w:t>
      4) өлшем құралдарын метрологиялық аттестаттау бағдарламасының жобасын;</w:t>
      </w:r>
    </w:p>
    <w:bookmarkEnd w:id="42"/>
    <w:bookmarkStart w:name="z58" w:id="43"/>
    <w:p>
      <w:pPr>
        <w:spacing w:after="0"/>
        <w:ind w:left="0"/>
        <w:jc w:val="both"/>
      </w:pPr>
      <w:r>
        <w:rPr>
          <w:rFonts w:ascii="Times New Roman"/>
          <w:b w:val="false"/>
          <w:i w:val="false"/>
          <w:color w:val="000000"/>
          <w:sz w:val="28"/>
        </w:rPr>
        <w:t>
      5) өлшем құралдарын салыстырып тексеру әдістемесінің жобасын (тізілімінде тіркелген салыстырып тексеру әдістемесі жоқ болған жағдайда);</w:t>
      </w:r>
    </w:p>
    <w:bookmarkEnd w:id="43"/>
    <w:bookmarkStart w:name="z59" w:id="44"/>
    <w:p>
      <w:pPr>
        <w:spacing w:after="0"/>
        <w:ind w:left="0"/>
        <w:jc w:val="both"/>
      </w:pPr>
      <w:r>
        <w:rPr>
          <w:rFonts w:ascii="Times New Roman"/>
          <w:b w:val="false"/>
          <w:i w:val="false"/>
          <w:color w:val="000000"/>
          <w:sz w:val="28"/>
        </w:rPr>
        <w:t>
      6) өтініш беруішінің тізілімде типін сипаттауды және салыстырып тексеру әдістемесін жариялауға және орналастыруға рұқсат ету туралы хатын ұсынады.</w:t>
      </w:r>
    </w:p>
    <w:bookmarkEnd w:id="44"/>
    <w:bookmarkStart w:name="z60" w:id="45"/>
    <w:p>
      <w:pPr>
        <w:spacing w:after="0"/>
        <w:ind w:left="0"/>
        <w:jc w:val="both"/>
      </w:pPr>
      <w:r>
        <w:rPr>
          <w:rFonts w:ascii="Times New Roman"/>
          <w:b w:val="false"/>
          <w:i w:val="false"/>
          <w:color w:val="000000"/>
          <w:sz w:val="28"/>
        </w:rPr>
        <w:t xml:space="preserve">
      Автоматты басқару жүйелеріне және басқа жүйелерге (кешендерге) кіретін өлшеу арналары үшін қосымша: </w:t>
      </w:r>
    </w:p>
    <w:bookmarkEnd w:id="45"/>
    <w:bookmarkStart w:name="z61" w:id="46"/>
    <w:p>
      <w:pPr>
        <w:spacing w:after="0"/>
        <w:ind w:left="0"/>
        <w:jc w:val="both"/>
      </w:pPr>
      <w:r>
        <w:rPr>
          <w:rFonts w:ascii="Times New Roman"/>
          <w:b w:val="false"/>
          <w:i w:val="false"/>
          <w:color w:val="000000"/>
          <w:sz w:val="28"/>
        </w:rPr>
        <w:t>
      1) жүйеге (кешенге) арналған техникалық құжаттар;</w:t>
      </w:r>
    </w:p>
    <w:bookmarkEnd w:id="46"/>
    <w:bookmarkStart w:name="z62" w:id="47"/>
    <w:p>
      <w:pPr>
        <w:spacing w:after="0"/>
        <w:ind w:left="0"/>
        <w:jc w:val="both"/>
      </w:pPr>
      <w:r>
        <w:rPr>
          <w:rFonts w:ascii="Times New Roman"/>
          <w:b w:val="false"/>
          <w:i w:val="false"/>
          <w:color w:val="000000"/>
          <w:sz w:val="28"/>
        </w:rPr>
        <w:t>
      2) метрологиялық аттестаттауға жататын өлшеу арналарының тізбесі, метрологиялық аттестаттау туралы сертификаттар немесе өлшеу арнасының құрамдас элементтері болып табылатын өлшем құралдарын салыстырып тексеруді растайтын құжаттар ұсынылады.</w:t>
      </w:r>
    </w:p>
    <w:bookmarkEnd w:id="47"/>
    <w:bookmarkStart w:name="z63" w:id="48"/>
    <w:p>
      <w:pPr>
        <w:spacing w:after="0"/>
        <w:ind w:left="0"/>
        <w:jc w:val="both"/>
      </w:pPr>
      <w:r>
        <w:rPr>
          <w:rFonts w:ascii="Times New Roman"/>
          <w:b w:val="false"/>
          <w:i w:val="false"/>
          <w:color w:val="000000"/>
          <w:sz w:val="28"/>
        </w:rPr>
        <w:t>
      Жүргізілген метрологиялық аттестаттау қорытындысы бойынша өтініш берушіге эксперименттік зерттеулер хаттамасы және эксперименттік зерттеулер нәтижелері туралы хат жіберіледі.</w:t>
      </w:r>
    </w:p>
    <w:bookmarkEnd w:id="48"/>
    <w:bookmarkStart w:name="z64" w:id="49"/>
    <w:p>
      <w:pPr>
        <w:spacing w:after="0"/>
        <w:ind w:left="0"/>
        <w:jc w:val="both"/>
      </w:pPr>
      <w:r>
        <w:rPr>
          <w:rFonts w:ascii="Times New Roman"/>
          <w:b w:val="false"/>
          <w:i w:val="false"/>
          <w:color w:val="000000"/>
          <w:sz w:val="28"/>
        </w:rPr>
        <w:t>
      МҒМО өлшем құралдарын метрологиялық аттестаттаудың теріс нәтижелері барысында ҚР СТ 2.30 сәйкес өлшем құралдарының қолдануға жарамсыздығы туралы хабарламаны ресімдейді.".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xml:space="preserve">
      "26. Мемлекеттік қызметті алу үшін жеке немесе заңды тұлға (бұдан әрі – көрсетілетін қызметті алушы) көрсетілетін қызметті берушіге электрондық үкіметтің веб-порталы (бұдан әрі – Портал) арқылы жүгінеді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өлшем құралдарының типін бекіту туралы анықтама алу үшін мәліметтер толтырады.</w:t>
      </w:r>
    </w:p>
    <w:bookmarkEnd w:id="50"/>
    <w:bookmarkStart w:name="z67" w:id="51"/>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"Өлшем құралдарының типін бекіту туралы сертификат беру" мемлекеттік қызмет көрсетуге қойылатын негізгі талаптардың тізбесінде баяндалған.</w:t>
      </w:r>
    </w:p>
    <w:bookmarkEnd w:id="51"/>
    <w:bookmarkStart w:name="z68" w:id="52"/>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жеке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xml:space="preserve">
      "31. Мемлекеттік көрсетілетін қызметті алу үшін көрсетілетін қызметті алушы көрсетілетін қызметті берушіге "электрондық үкімет" веб-порталы (бұдан әрі – Портал) арқылы жүгінеді және өлшем құралдарын метрологиялық аттестаттау туралы сертификатты 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мәліметтерді толтырады.</w:t>
      </w:r>
    </w:p>
    <w:bookmarkEnd w:id="53"/>
    <w:bookmarkStart w:name="z71" w:id="54"/>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"Өлшем құралдарын метрологиялық аттестаттау туралы сертификат беру" мемлекеттік қызмет көрсетуге қойылатын негізгі талаптардың тізбесінде баяндалған.</w:t>
      </w:r>
    </w:p>
    <w:bookmarkEnd w:id="54"/>
    <w:bookmarkStart w:name="z72" w:id="55"/>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End w:id="55"/>
    <w:bookmarkStart w:name="z73" w:id="56"/>
    <w:p>
      <w:pPr>
        <w:spacing w:after="0"/>
        <w:ind w:left="0"/>
        <w:jc w:val="both"/>
      </w:pPr>
      <w:r>
        <w:rPr>
          <w:rFonts w:ascii="Times New Roman"/>
          <w:b w:val="false"/>
          <w:i w:val="false"/>
          <w:color w:val="000000"/>
          <w:sz w:val="28"/>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6"/>
    <w:bookmarkStart w:name="z74" w:id="57"/>
    <w:p>
      <w:pPr>
        <w:spacing w:after="0"/>
        <w:ind w:left="0"/>
        <w:jc w:val="both"/>
      </w:pPr>
      <w:r>
        <w:rPr>
          <w:rFonts w:ascii="Times New Roman"/>
          <w:b w:val="false"/>
          <w:i w:val="false"/>
          <w:color w:val="000000"/>
          <w:sz w:val="28"/>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19 желтоқсандағы</w:t>
            </w:r>
            <w:r>
              <w:br/>
            </w:r>
            <w:r>
              <w:rPr>
                <w:rFonts w:ascii="Times New Roman"/>
                <w:b w:val="false"/>
                <w:i w:val="false"/>
                <w:color w:val="000000"/>
                <w:sz w:val="20"/>
              </w:rPr>
              <w:t>№ 441-НҚ</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тізбесіне 1-қосымша</w:t>
            </w:r>
            <w:r>
              <w:br/>
            </w:r>
            <w:r>
              <w:rPr>
                <w:rFonts w:ascii="Times New Roman"/>
                <w:b w:val="false"/>
                <w:i w:val="false"/>
                <w:color w:val="000000"/>
                <w:sz w:val="20"/>
              </w:rPr>
              <w:t>Өлшем бірлігін қамтамасыз</w:t>
            </w:r>
            <w:r>
              <w:br/>
            </w:r>
            <w:r>
              <w:rPr>
                <w:rFonts w:ascii="Times New Roman"/>
                <w:b w:val="false"/>
                <w:i w:val="false"/>
                <w:color w:val="000000"/>
                <w:sz w:val="20"/>
              </w:rPr>
              <w:t>ету мемлекеттік жүйесінің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76" w:id="58"/>
    <w:p>
      <w:pPr>
        <w:spacing w:after="0"/>
        <w:ind w:left="0"/>
        <w:jc w:val="left"/>
      </w:pPr>
      <w:r>
        <w:rPr>
          <w:rFonts w:ascii="Times New Roman"/>
          <w:b/>
          <w:i w:val="false"/>
          <w:color w:val="000000"/>
        </w:rPr>
        <w:t xml:space="preserve"> Өлшем бірлігін қамтамасыз ету мемлекеттік жүйесінің тізілімі</w:t>
      </w:r>
    </w:p>
    <w:bookmarkEnd w:id="58"/>
    <w:p>
      <w:pPr>
        <w:spacing w:after="0"/>
        <w:ind w:left="0"/>
        <w:jc w:val="both"/>
      </w:pPr>
      <w:r>
        <w:rPr>
          <w:rFonts w:ascii="Times New Roman"/>
          <w:b w:val="false"/>
          <w:i w:val="false"/>
          <w:color w:val="000000"/>
          <w:sz w:val="28"/>
        </w:rPr>
        <w:t>
      1-бөлім. Шама бірліктерінің эталондары</w:t>
      </w:r>
    </w:p>
    <w:p>
      <w:pPr>
        <w:spacing w:after="0"/>
        <w:ind w:left="0"/>
        <w:jc w:val="both"/>
      </w:pPr>
      <w:r>
        <w:rPr>
          <w:rFonts w:ascii="Times New Roman"/>
          <w:b w:val="false"/>
          <w:i w:val="false"/>
          <w:color w:val="000000"/>
          <w:sz w:val="28"/>
        </w:rPr>
        <w:t>
      1.1-кіші бөлім. Шама бірліктерінің мемлекеттік эталондары (KZ.01.01.ХХХХХ-ХХХХ)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бірлігінің эталонымен жаңғыртылатын және сақталатын номиналды мәні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 бірлігінің эталонымен жаңғыртылатын және сақталатын шама мәндерінің ауқымы </w:t>
            </w:r>
          </w:p>
          <w:p>
            <w:pPr>
              <w:spacing w:after="20"/>
              <w:ind w:left="20"/>
              <w:jc w:val="both"/>
            </w:pPr>
            <w:r>
              <w:rPr>
                <w:rFonts w:ascii="Times New Roman"/>
                <w:b w:val="false"/>
                <w:i w:val="false"/>
                <w:color w:val="000000"/>
                <w:sz w:val="20"/>
              </w:rPr>
              <w:t>
("бастап" и "дейін" шама бірлігінің көрсетілуімен)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нәтижесінің орташа квадраттық ауытқуын бағалау (шама бірлігінің көрсетілуімен)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 (қамту коэффициенті, сенім деңгейі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тасталмаған жүйелік қателік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 эталоны иесінің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 сақтаушы ғалымның /эталонға жауапты тұлғаның аты, тегі,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1.2-кіші бөлім. Шама бірліктерінің мемлекеттік жұмыс эталондары (KZ.01.02.ХХХХХ-ХХХХ)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бірлігінің эталонымен жаңғыртылатын және сақталатын номиналды мәні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 бірлігінің эталонымен жаңғыртылатын және сақталатын шама мәндерінің ауқымы </w:t>
            </w:r>
          </w:p>
          <w:p>
            <w:pPr>
              <w:spacing w:after="20"/>
              <w:ind w:left="20"/>
              <w:jc w:val="both"/>
            </w:pPr>
            <w:r>
              <w:rPr>
                <w:rFonts w:ascii="Times New Roman"/>
                <w:b w:val="false"/>
                <w:i w:val="false"/>
                <w:color w:val="000000"/>
                <w:sz w:val="20"/>
              </w:rPr>
              <w:t>
("бастап" и "дейін" шама бірлігінің көрсетілуімен)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нәтижесінің орташа квадраттық ауытқуын бағалау (шама бірлігінің көрсетілуімен)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 (қамту коэффициенті, сенім деңгейі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тасталмаған жүйелік қателік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 эталоны иесінің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 сақтаушы ғалымның /эталонға жауапты тұлғаның аты, тегі,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1.3-кіші бөлім. Ұйымның шама бірліктерінің эталондары (KZ.01.03.ХХХХХ-ХХХХ).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түрі (дәлдік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бірлігінің эталонымен жаңғыртылатын және сақталатын номиналды мәні/ өлшеу диапазоны ("бастап" и "дейін" шама бірлігінің көрсетілуімен)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тасталмаған жүйелік қателік (шама бірлігінің көрсетілуімен)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 (қамту коэффициенті, сенім деңгейі шама бірлігінің көрсетілуімен)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тексеру/калибрлеу/метрологиялық аттестатау туралы құжатты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саласына сәйкес арналуы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Эталондардың орналасқан нақты мекенжайы (елі, облысы, ауданы,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2-бөлім. Өлшем құралдарының бекітілген түрлері</w:t>
      </w:r>
    </w:p>
    <w:p>
      <w:pPr>
        <w:spacing w:after="0"/>
        <w:ind w:left="0"/>
        <w:jc w:val="both"/>
      </w:pPr>
      <w:r>
        <w:rPr>
          <w:rFonts w:ascii="Times New Roman"/>
          <w:b w:val="false"/>
          <w:i w:val="false"/>
          <w:color w:val="000000"/>
          <w:sz w:val="28"/>
        </w:rPr>
        <w:t>
      2.1-кіші бөлім. Қазақстан Республикасында өндірілетін және Қазақстан Республикасының аумағына әкелінетін өлшем құралдарының түрлері (KZ.02.01.ХХХХХ-ХХХХ)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тексеруді тану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аралығы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метрологиялық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сипаттау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2.2-кіші бөлім. Нақты партиялармен Қазақстан Республикасында өндірілетін және Қазақстан Республикасының аумағына әкелінетін өлшем құралдарының түрлері (KZ.02.02.ХХХХХ-ХХХХ)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тексеруді тану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аралығы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метрологиялық 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сипаттау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2.3-кіші бөлім. Қазақстан Республикасы Үкіметінің 2015 жылғы 28 мамырдағы № 389 қаулысымен бекітілген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 (бұдан әрі – Келісім) шеңберінде тану рәсімінен өткен өлшем құралдарының түрлері (KZ.02.03.ХХХХХ-ХХХХ)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тексеруді тану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аралығы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метрологиялық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сипаттау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2.4-кіші бөлім. Еуразиялық экономикалық комиссия кеңесінің 2016 жылғы 18 қазандағы № 145 шешімімен бекітілген Өлшем бірлігін қамтамасыз ету жөніндегі жұмыстардың нәтижелерін өзара тану қағидалары (бұдан әрі – ЕЭК шешімі) шеңберінде тану рәсімінен өткен өлшем құралдарының түрлері (KZ.02.04.ХХХХХ-ХХХХ)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тексеруді тану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аралығы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метрологиялық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сипаттау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3-бөлім. Метрологиялық аттестаттаудан өткен өлшем құралдары</w:t>
      </w:r>
    </w:p>
    <w:p>
      <w:pPr>
        <w:spacing w:after="0"/>
        <w:ind w:left="0"/>
        <w:jc w:val="both"/>
      </w:pPr>
      <w:r>
        <w:rPr>
          <w:rFonts w:ascii="Times New Roman"/>
          <w:b w:val="false"/>
          <w:i w:val="false"/>
          <w:color w:val="000000"/>
          <w:sz w:val="28"/>
        </w:rPr>
        <w:t>
      3.1-кіші бөлім. Қазақстан Республикасында өндірілетін және Қазақстан Республикасының аумағына әкелінетін өлшем құралдары (KZ.03.01.ХХХХХ-ХХХХ)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ЖСН /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ЖСН /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мекен-жайы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телефоны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белгіленуі және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аралығы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өлшеу диапазоны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нөмері және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xml:space="preserve">
      3.2-кіші бөлім. Келісім шеңберінде тану рәсімінен өткен өлшем құралдары (KZ.03.02.ХХХХХ-ХХХХ)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ЖСН /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ЖСН /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мекен-жайы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телефоны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белгіленуі және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аралығы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өлшеу диапазоны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нөмері және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4-бөлім. Стандартты үлгілердің бекітілген түрлері</w:t>
      </w:r>
    </w:p>
    <w:p>
      <w:pPr>
        <w:spacing w:after="0"/>
        <w:ind w:left="0"/>
        <w:jc w:val="both"/>
      </w:pPr>
      <w:r>
        <w:rPr>
          <w:rFonts w:ascii="Times New Roman"/>
          <w:b w:val="false"/>
          <w:i w:val="false"/>
          <w:color w:val="000000"/>
          <w:sz w:val="28"/>
        </w:rPr>
        <w:t>
      4.1-кіші бөлім. Қазақстан Республикасында әзірленген стандартты үлгілердің түрлері (KZ.04.01.ХХХХХ-ХХХХ)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 куәліктің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куәлік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қателігін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қателігі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белгісіздігін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белгісіздігі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қолдануға арналған нормативтік құжаттың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енгізу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мерзімін ұзарту туралы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мерзімін ұзарту туралы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тізілімнен шығару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тізілімнен шығару туралы шешімнің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xml:space="preserve">
      4.2-кіші бөлім. Қазақстан Республикасының аумағында қолдануға рұқсат етілген шетелдік шығарылымның стандартты үлгілерінің түрлері (KZ.04.02.ХХХХХ-ХХХХ)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 куәліктің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куәлік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қателігін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қателігі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белгісіздігін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белгісіздігі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қолдануға арналған нормативтік құжаттың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енгізу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мерзімін ұзарту туралы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мерзімін ұзарту туралы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тізілімнен шығару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тізілімнен шығару туралы шешімнің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xml:space="preserve">
      4.3-кіші бөлім. ЕЭК шешімі шеңберінде тану рәсімінен өткен стандартты үлгілердің түрлері (KZ.04.03.ХХХХX-ХХХХ)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 куәліктің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куәлік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дайындаушы кәсіпорынның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 әзірлеушінің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өтініш берушісінің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қателігін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қателігі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белгісіздігін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аттестатталған мәнінің белгісіздігі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қолдануға арналған нормативтік құжаттың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енгізу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мерзімін ұзарту туралы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мерзімін ұзарту туралы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тізілімнен шығару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тізілімнен шығару туралы шешімнің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5-бөлім. Өлшем құралдарын тексеру әдістемесі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атауы және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келіскен ұйымның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келіскен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бекіткен ұйымның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бекіткен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6-бөлім. Өлшемдерді орындау әдістемелері</w:t>
      </w:r>
    </w:p>
    <w:p>
      <w:pPr>
        <w:spacing w:after="0"/>
        <w:ind w:left="0"/>
        <w:jc w:val="both"/>
      </w:pPr>
      <w:r>
        <w:rPr>
          <w:rFonts w:ascii="Times New Roman"/>
          <w:b w:val="false"/>
          <w:i w:val="false"/>
          <w:color w:val="000000"/>
          <w:sz w:val="28"/>
        </w:rPr>
        <w:t>
      6.1-кіші бөлім. Қазақстан Республикасында әзірленген өлшемдерді орындау әдістемелері (KZ.06.01.ХХХХX-ХХХХ)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6.2-кіші бөлім. Өлшемдерді орындаудың референттік әдістемелері (KZ.06.02.ХХХХX-ХХХХ)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6.3-кіші бөлім. Келісім шеңберінде тану рәсімінен өткен өлшемдерді орындау әдістемелері (KZ.06.03.ХХХХX-ХХХХ)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6.4-кіші бөлім. ЕЭК шешімі шеңберінде тану рәсімінен өткен өлшемдерді орындау әдістемелері (KZ.06.04.ХХХХX-ХХХХ)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7-бөлім. Шама бірліктерінің мемлекеттік эталондарын сақтаушы ғалымдар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 ғалымның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 ғалымның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бірлігінің ілеспе мемлекеттік эталонының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 ғалымның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сертификат беру туралы шешімін растайтын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сертификат беру туралы шешімін растайтын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8-бөлім. Өлшем құралдарын салыстырып тексерушілер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аты-жөні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БСН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телефоны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тексерушілерді аттестаттау және қайта аттестаттау жөніндегі тұрақты жұмыс істейтін біліктілік комиссиясы отырысының хаттамасының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тексерушілерді аттестаттау және қайта аттестаттау жөніндегі тұрақты жұмыс істейтін біліктілік комиссиясының отырысы хаттамасының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ӘҚНК– әкімшілік құжаттың нөмірі және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19 желтоқсандағы</w:t>
            </w:r>
            <w:r>
              <w:br/>
            </w:r>
            <w:r>
              <w:rPr>
                <w:rFonts w:ascii="Times New Roman"/>
                <w:b w:val="false"/>
                <w:i w:val="false"/>
                <w:color w:val="000000"/>
                <w:sz w:val="20"/>
              </w:rPr>
              <w:t>№ 441-НҚ</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2-қосымша</w:t>
            </w:r>
            <w:r>
              <w:br/>
            </w:r>
            <w:r>
              <w:rPr>
                <w:rFonts w:ascii="Times New Roman"/>
                <w:b w:val="false"/>
                <w:i w:val="false"/>
                <w:color w:val="000000"/>
                <w:sz w:val="20"/>
              </w:rPr>
              <w:t>Өлшем құралдарының типін</w:t>
            </w:r>
            <w:r>
              <w:br/>
            </w:r>
            <w:r>
              <w:rPr>
                <w:rFonts w:ascii="Times New Roman"/>
                <w:b w:val="false"/>
                <w:i w:val="false"/>
                <w:color w:val="000000"/>
                <w:sz w:val="20"/>
              </w:rPr>
              <w:t>бекіту, оларға типін бекіту</w:t>
            </w:r>
            <w:r>
              <w:br/>
            </w:r>
            <w:r>
              <w:rPr>
                <w:rFonts w:ascii="Times New Roman"/>
                <w:b w:val="false"/>
                <w:i w:val="false"/>
                <w:color w:val="000000"/>
                <w:sz w:val="20"/>
              </w:rPr>
              <w:t>мақсаттарына арналған</w:t>
            </w:r>
            <w:r>
              <w:br/>
            </w:r>
            <w:r>
              <w:rPr>
                <w:rFonts w:ascii="Times New Roman"/>
                <w:b w:val="false"/>
                <w:i w:val="false"/>
                <w:color w:val="000000"/>
                <w:sz w:val="20"/>
              </w:rPr>
              <w:t>сынақтар, метрологиялық</w:t>
            </w:r>
            <w:r>
              <w:br/>
            </w:r>
            <w:r>
              <w:rPr>
                <w:rFonts w:ascii="Times New Roman"/>
                <w:b w:val="false"/>
                <w:i w:val="false"/>
                <w:color w:val="000000"/>
                <w:sz w:val="20"/>
              </w:rPr>
              <w:t>аттестаттау және "Өлшем</w:t>
            </w:r>
            <w:r>
              <w:br/>
            </w:r>
            <w:r>
              <w:rPr>
                <w:rFonts w:ascii="Times New Roman"/>
                <w:b w:val="false"/>
                <w:i w:val="false"/>
                <w:color w:val="000000"/>
                <w:sz w:val="20"/>
              </w:rPr>
              <w:t>құралдарының типін бекіту</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"Өлшем құралдарын</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туралы сертификат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78" w:id="59"/>
    <w:p>
      <w:pPr>
        <w:spacing w:after="0"/>
        <w:ind w:left="0"/>
        <w:jc w:val="left"/>
      </w:pPr>
      <w:r>
        <w:rPr>
          <w:rFonts w:ascii="Times New Roman"/>
          <w:b/>
          <w:i w:val="false"/>
          <w:color w:val="000000"/>
        </w:rPr>
        <w:t xml:space="preserve"> "Өлшем құралдарының типін бекіту туралы сертификат беру" мемлекеттік қызметін көрсетуге қойылатын негізгі талаптардың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әрі–Кодекс) сәйкес демалыс және мереке күндері жүгінген кезде мәліметтерді қабылдау және Мемлекеттік қызмет көрсету нәтижелерін беру келесі жұмыс күні жүзеге асырылады);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 –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және Кодексіне сәйкес демалыс және мереке күндерін қоспағанда, дүйсенбіден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интернет-ресурсында: www.beta.egov.kz,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сертификатты алу үшін порталда осы Қағидаларға 3-қосымшаға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1414,8 800 080 77 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19 желтоқсандағы</w:t>
            </w:r>
            <w:r>
              <w:br/>
            </w:r>
            <w:r>
              <w:rPr>
                <w:rFonts w:ascii="Times New Roman"/>
                <w:b w:val="false"/>
                <w:i w:val="false"/>
                <w:color w:val="000000"/>
                <w:sz w:val="20"/>
              </w:rPr>
              <w:t>№ 441-НҚ</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3-қосымша</w:t>
            </w:r>
            <w:r>
              <w:br/>
            </w:r>
            <w:r>
              <w:rPr>
                <w:rFonts w:ascii="Times New Roman"/>
                <w:b w:val="false"/>
                <w:i w:val="false"/>
                <w:color w:val="000000"/>
                <w:sz w:val="20"/>
              </w:rPr>
              <w:t>Өлшем құралдарының типін</w:t>
            </w:r>
            <w:r>
              <w:br/>
            </w:r>
            <w:r>
              <w:rPr>
                <w:rFonts w:ascii="Times New Roman"/>
                <w:b w:val="false"/>
                <w:i w:val="false"/>
                <w:color w:val="000000"/>
                <w:sz w:val="20"/>
              </w:rPr>
              <w:t>бекіту, оларға типін бекіту</w:t>
            </w:r>
            <w:r>
              <w:br/>
            </w:r>
            <w:r>
              <w:rPr>
                <w:rFonts w:ascii="Times New Roman"/>
                <w:b w:val="false"/>
                <w:i w:val="false"/>
                <w:color w:val="000000"/>
                <w:sz w:val="20"/>
              </w:rPr>
              <w:t>мақсаттарына арналған</w:t>
            </w:r>
            <w:r>
              <w:br/>
            </w:r>
            <w:r>
              <w:rPr>
                <w:rFonts w:ascii="Times New Roman"/>
                <w:b w:val="false"/>
                <w:i w:val="false"/>
                <w:color w:val="000000"/>
                <w:sz w:val="20"/>
              </w:rPr>
              <w:t>сынақтар, метрологиялық</w:t>
            </w:r>
            <w:r>
              <w:br/>
            </w:r>
            <w:r>
              <w:rPr>
                <w:rFonts w:ascii="Times New Roman"/>
                <w:b w:val="false"/>
                <w:i w:val="false"/>
                <w:color w:val="000000"/>
                <w:sz w:val="20"/>
              </w:rPr>
              <w:t>аттестаттау және "Өлшем</w:t>
            </w:r>
            <w:r>
              <w:br/>
            </w:r>
            <w:r>
              <w:rPr>
                <w:rFonts w:ascii="Times New Roman"/>
                <w:b w:val="false"/>
                <w:i w:val="false"/>
                <w:color w:val="000000"/>
                <w:sz w:val="20"/>
              </w:rPr>
              <w:t>құралдарының типін бекіту</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"Өлшем құралдарын</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туралы сертификат беру"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105" w:id="63"/>
    <w:p>
      <w:pPr>
        <w:spacing w:after="0"/>
        <w:ind w:left="0"/>
        <w:jc w:val="left"/>
      </w:pPr>
      <w:r>
        <w:rPr>
          <w:rFonts w:ascii="Times New Roman"/>
          <w:b/>
          <w:i w:val="false"/>
          <w:color w:val="000000"/>
        </w:rPr>
        <w:t xml:space="preserve"> "Өлшем құралдарын метрологиялық аттестаттау туралы сертификат беру" мемлекеттік қызметін көрсетуге қойылатын негізгі талаптардың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(Қазстандарт)"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метрологиялық аттестаттау туралы сертификат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4"/>
          <w:p>
            <w:pPr>
              <w:spacing w:after="20"/>
              <w:ind w:left="20"/>
              <w:jc w:val="both"/>
            </w:pPr>
            <w:r>
              <w:rPr>
                <w:rFonts w:ascii="Times New Roman"/>
                <w:b w:val="false"/>
                <w:i w:val="false"/>
                <w:color w:val="000000"/>
                <w:sz w:val="20"/>
              </w:rPr>
              <w:t xml:space="preserve">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әрі–Кодекс) сәйкес демалыс және мереке күндері жүгінген кезде мәліметтерді қабылдау және Мемлекеттік қызмет көрсету нәтижелерін беру келесі жұмыс күні жүзеге асырылады);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 –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және Кодексіне сәйкес демалыс және мереке күндерін қоспағанда, дүйсенбіден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интернет-ресурсында: www.beta.egov.kz,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 бекіту туралы сертификатты алу үшін порталда осы Қағидаларға 5-қосымшаға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5"/>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6"/>
          <w:p>
            <w:pPr>
              <w:spacing w:after="20"/>
              <w:ind w:left="20"/>
              <w:jc w:val="both"/>
            </w:pPr>
            <w:r>
              <w:rPr>
                <w:rFonts w:ascii="Times New Roman"/>
                <w:b w:val="false"/>
                <w:i w:val="false"/>
                <w:color w:val="000000"/>
                <w:sz w:val="20"/>
              </w:rPr>
              <w:t>
Көрсетілетін қызметті алушының портал арқылы электрондық нысанда мемлекеттік көрсетілетін қызметті алуға мүмкіндігі бар.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1414,8 800 080 77 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28-29-99, 28-29-59.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