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a8ee" w14:textId="c45a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кейбір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2023 жылғы 19 қаңтардағы № 314/39-VII және Астана қаласы әкімдігінің 2023 жылғы 19 қаңтардағы № 511-90 бірлескен шешімі және қаулысы. Астана қаласының Әділет департаментінде 2023 жылғы 23 қаңтарда № 1328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Астана қаласы тұрғындарының пікірін ескере отырып, Астана қаласы ономастика комиссиясының 2022 жылғы 1 желтоқсандағы, Қазақстан Республикасы Үкіметінің жанындағы Республикалық ономастикалық комиссиясының 2023 жылғы 17 қаңтардағы қорытындыларының негізінде Астана қаласының әкімдігі ҚАУЛЫ ЕТЕДІ және Астана қаласының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Мыналарға: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"Есіл"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38 көшеге – Әл-Фараби даңғылы;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Е583 көшеге – Асқар Забикулин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Әлихан Бөкейхан көшесі, № 2 және № 6 үйлердің арасында орналасқан атаусыз алаңға – Біріккен Ұлттар Ұйымы алаңы атауы берілсін.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Астана қаласы әкімдігінің қаулысы және мәслихатының шешімі оның алғашқы ресми жарияланғанынан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