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30f9" w14:textId="90f3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бойынша әлеуметтік маңызы бар қатынастардың тізбесін айқындау туралы" Ақмола облыстық мәслихатының 2019 жылғы 10 сәуірдегі № 6С-31-7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2023 жылғы 11 сәуірдегі № 8С-2-8 шешімі. Ақмола облысының Әділет департаментінде 2023 жылғы 20 сәуірде № 8539-03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 бойынша әлеуметтік маңызы бар қатынастардың тізбесін айқындау туралы" Ақмола облыстық мәслихатының 2019 жылғы 10 сәуірдегі № 6С-31-7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7128 болып тіркелген)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"Ақкөл ауданы" бөлімі келесі мазмұнды реттік нөмірі 3-2-жолымен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"Ақкөл – Наумовка"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"Зеренді ауданы" бөлімі келесі мазмұнды реттік нөмірі 12-1-жолымен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"Васильковка – Елікті"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ауданішілік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"Ерейментау ауданы" бөлімі келесі мазмұнды реттік нөмірлері 55-1, 55-2-жолдарымен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"Олжабай – Еркіншілік – Тайбай – Ерейментау"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"Новомарковка – Ақмырза –Ерейментау"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