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b6ef" w14:textId="debb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бойынша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2023 жылғы 18 мамырдағы № С-3/5 шешімі. Ақмола облысының Әділет департаментінде 2023 жылғы 25 мамырда № 8572-03 болып тіркелді. Күші жойылды - Ақмола облысы Көкшетау қалалық мәслихатының 2023 жылғы 15 қыркүйектегі № С-6/6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қалалық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С-6/6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бойынша туристердi орналастыру орындарында шетелдіктер үшін 2023 жылға арналған туристiк жарнаның мөлшерлемелері -болу құнының 3 (үш) пайызы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 мәслихаты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