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bdd9" w14:textId="fd2b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2023 жылғы 5 қаңтардағы № А-1/2 қаулысы. Ақмола облысының Әділет департаментінде 2023 жылғы 13 қаңтарда № 8504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жолдары туралы"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ауданының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Астрахан ауданы жетекшілік ететін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 жолаушылар көлігі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автомобиль жолдары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жалпыға ортақ пайдаланылатын аудандық маңызы бар автомобиль жолдарының тізбесі, атаулары мен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"Новочеркасск - Егіндікөл" – Каменка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 – Тобылжан ауылы – Бірлік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Акбейіт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– Екатеринбург автомобиль жолынан Первомайка ауылы арқылы Камышенка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ауылына "Талапкер-Нұресіл-Каменка-Қайнар" автомобиль жолынан Каменка ауылына дейінгі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арқылы Бұлақты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 арқылы Колутон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 арқылы Новый Колутон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