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06a6" w14:textId="b100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2021 жылғы 1 ақпандағы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2023 жылғы 16 қаңтардағы № 7С-36-2 шешімі. Ақмола облысының Әділет департаментінде 2023 жылғы 27 қаңтарда № 3-0-8512 болып тіркелді. Күші жойылды - Ақмола облысы Астрахан аудандық мәслихатының 2023 жылғы 28 желтоқсандағы № 8С-17-2 шешімімен</w:t>
      </w:r>
    </w:p>
    <w:p>
      <w:pPr>
        <w:spacing w:after="0"/>
        <w:ind w:left="0"/>
        <w:jc w:val="both"/>
      </w:pPr>
      <w:r>
        <w:rPr>
          <w:rFonts w:ascii="Times New Roman"/>
          <w:b w:val="false"/>
          <w:i w:val="false"/>
          <w:color w:val="ff0000"/>
          <w:sz w:val="28"/>
        </w:rPr>
        <w:t xml:space="preserve">
      Ескерту. Күші жойылды - Ақмола облысы Астрахан аудандық мәслихатының 28.12.2023 </w:t>
      </w:r>
      <w:r>
        <w:rPr>
          <w:rFonts w:ascii="Times New Roman"/>
          <w:b w:val="false"/>
          <w:i w:val="false"/>
          <w:color w:val="ff0000"/>
          <w:sz w:val="28"/>
        </w:rPr>
        <w:t>№ 8С-17-2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 ақпандағы № 7С-3-2 (Нормативтік құқықтық актілерді мемлекеттік тіркеу тізілімінде № 8349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Астрахан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ең төмен тұтыну себетінің құнына тең, бір адамға қажетті ең төмен ақшалай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көзделген тәртіпте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Мерекелік күндерге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1 000 000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 шарттарымен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(бір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(бір жүз мың)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(бір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(бір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(бір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(бір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на (зайыбына) – 30 000 (отыз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15 (он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 (он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кезенде жаралануы, контузия алуы, мертігуі не ауруға шалдығуы салдарынан мүгедектік белгіленген тиiстi санаттардағы жұмысшылар мен қызметшiлер;</w:t>
      </w:r>
    </w:p>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- 15 (он бес)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 (он бес) айлық есептік көрсеткіш мөлшерінде.</w:t>
      </w:r>
    </w:p>
    <w:p>
      <w:pPr>
        <w:spacing w:after="0"/>
        <w:ind w:left="0"/>
        <w:jc w:val="both"/>
      </w:pPr>
      <w:r>
        <w:rPr>
          <w:rFonts w:ascii="Times New Roman"/>
          <w:b w:val="false"/>
          <w:i w:val="false"/>
          <w:color w:val="000000"/>
          <w:sz w:val="28"/>
        </w:rPr>
        <w:t>
      2) 30 тамыз - Қазақстан Республикасының Конституция күніне:</w:t>
      </w:r>
    </w:p>
    <w:p>
      <w:pPr>
        <w:spacing w:after="0"/>
        <w:ind w:left="0"/>
        <w:jc w:val="both"/>
      </w:pPr>
      <w:r>
        <w:rPr>
          <w:rFonts w:ascii="Times New Roman"/>
          <w:b w:val="false"/>
          <w:i w:val="false"/>
          <w:color w:val="000000"/>
          <w:sz w:val="28"/>
        </w:rPr>
        <w:t>
      бірінші, екінші, үшінші топ мүгедектігі бар адамдарға және мүгедектігі бар балаларды асыраушыларға - 2 (екі) айлық есептік көрсеткіш мөлшерінде;</w:t>
      </w:r>
    </w:p>
    <w:p>
      <w:pPr>
        <w:spacing w:after="0"/>
        <w:ind w:left="0"/>
        <w:jc w:val="both"/>
      </w:pPr>
      <w:r>
        <w:rPr>
          <w:rFonts w:ascii="Times New Roman"/>
          <w:b w:val="false"/>
          <w:i w:val="false"/>
          <w:color w:val="000000"/>
          <w:sz w:val="28"/>
        </w:rPr>
        <w:t>
      3) 25 қазан - Республикасы күніне:</w:t>
      </w:r>
    </w:p>
    <w:p>
      <w:pPr>
        <w:spacing w:after="0"/>
        <w:ind w:left="0"/>
        <w:jc w:val="both"/>
      </w:pPr>
      <w:r>
        <w:rPr>
          <w:rFonts w:ascii="Times New Roman"/>
          <w:b w:val="false"/>
          <w:i w:val="false"/>
          <w:color w:val="000000"/>
          <w:sz w:val="28"/>
        </w:rPr>
        <w:t>
      зейнетақы мен жәрдемақының ең төмен мөлшерін және зейнетақы мен жәрдемақының ең төмен мөлшерінен төмен алатын, зейнетақы жасына жеткен адамдарға - 2 (екі) айлық есептік көрсеткіш мөлшерінде;</w:t>
      </w:r>
    </w:p>
    <w:p>
      <w:pPr>
        <w:spacing w:after="0"/>
        <w:ind w:left="0"/>
        <w:jc w:val="both"/>
      </w:pPr>
      <w:r>
        <w:rPr>
          <w:rFonts w:ascii="Times New Roman"/>
          <w:b w:val="false"/>
          <w:i w:val="false"/>
          <w:color w:val="000000"/>
          <w:sz w:val="28"/>
        </w:rPr>
        <w:t>
      4) 16 – желтоқсан Тәуелсіздік күніне:</w:t>
      </w:r>
    </w:p>
    <w:p>
      <w:pPr>
        <w:spacing w:after="0"/>
        <w:ind w:left="0"/>
        <w:jc w:val="both"/>
      </w:pPr>
      <w:r>
        <w:rPr>
          <w:rFonts w:ascii="Times New Roman"/>
          <w:b w:val="false"/>
          <w:i w:val="false"/>
          <w:color w:val="000000"/>
          <w:sz w:val="28"/>
        </w:rPr>
        <w:t>
      саяси қуғын-сүргін құрбандары, мүгедектігі бар немесе, Қазақстан Республикасының "Жаппай саяси қуғын-сүргін құрбандарын ақтау туралы" Заңында белгіленген тәртіппен ақталған зейнеткер болып табылатын саяси қуғын-сүргіндерден зардап шеккен адамдарға, 3 (үш) айлық есептік көрсеткіш мөлшерінде;</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орта, техникалық және кәсіптік, орта, жоғары және (немесе) жоғары оқу орнынан кейінгі білім беру ұйымдарында күндізгі оқу нысаны бойынша оқитын балалары бар, олар кәмелеттік жасқа толғаннан кейін білім беру ұйымдарын бітіретін уақытқа дейін (бірақ жиырма үш жасқа толғанға дейін), мемлекеттік атаулы әлеуметтік көмек алатын көп балалы отбасыларға – 15 (он бес) айлық есептік көрсеткіш мөлшерінде.".</w:t>
      </w:r>
    </w:p>
    <w:bookmarkStart w:name="z7" w:id="4"/>
    <w:p>
      <w:pPr>
        <w:spacing w:after="0"/>
        <w:ind w:left="0"/>
        <w:jc w:val="both"/>
      </w:pPr>
      <w:r>
        <w:rPr>
          <w:rFonts w:ascii="Times New Roman"/>
          <w:b w:val="false"/>
          <w:i w:val="false"/>
          <w:color w:val="000000"/>
          <w:sz w:val="28"/>
        </w:rPr>
        <w:t>
      2. Осы шешімінің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