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919f8" w14:textId="f4919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аудандық мәслихатының 2017 жылғы 20 ақпандағы № 6С-9/9 "Бұланды ауданында мүгедектігі бар балалар қатарындағы кемтар балаларды жеке оқыту жоспары бойынша үйде оқытуға жұмсалған шығындарын өндіріп алу тәртібі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Ақмола облысы Бұланды аудандық мәслихатының 2023 жылғы 28 сәуірдегі № 8С-3/10 шешімі. Ақмола облысының Әділет департаментінде 2023 жылғы 11 мамырда № 8557-03 болып тіркелді</w:t>
      </w:r>
    </w:p>
    <w:p>
      <w:pPr>
        <w:spacing w:after="0"/>
        <w:ind w:left="0"/>
        <w:jc w:val="both"/>
      </w:pPr>
      <w:bookmarkStart w:name="z1" w:id="0"/>
      <w:r>
        <w:rPr>
          <w:rFonts w:ascii="Times New Roman"/>
          <w:b w:val="false"/>
          <w:i w:val="false"/>
          <w:color w:val="000000"/>
          <w:sz w:val="28"/>
        </w:rPr>
        <w:t>
      Бұланды аудандық мәслихаты ШЕШТІ:</w:t>
      </w:r>
    </w:p>
    <w:bookmarkEnd w:id="0"/>
    <w:bookmarkStart w:name="z2" w:id="1"/>
    <w:p>
      <w:pPr>
        <w:spacing w:after="0"/>
        <w:ind w:left="0"/>
        <w:jc w:val="both"/>
      </w:pPr>
      <w:r>
        <w:rPr>
          <w:rFonts w:ascii="Times New Roman"/>
          <w:b w:val="false"/>
          <w:i w:val="false"/>
          <w:color w:val="000000"/>
          <w:sz w:val="28"/>
        </w:rPr>
        <w:t xml:space="preserve">
      1. Бұланды аудандық мәслихатының "Бұланды ауданында мүгедектігі бар балалар қатарындағы кемтар балаларды жеке оқыту жоспары бойынша үйде оқытуға жұмсалған шығындарын өндіріп алу тәртібі мен мөлшерін айқындау туралы" 2017 жылғы 20 ақпандағы № 6С-9/9 (Нормативтік құқықтық актілерді мемлекеттік тіркеу тізілімінде № 5843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баяндалсын:</w:t>
      </w:r>
    </w:p>
    <w:bookmarkStart w:name="z4" w:id="2"/>
    <w:p>
      <w:pPr>
        <w:spacing w:after="0"/>
        <w:ind w:left="0"/>
        <w:jc w:val="both"/>
      </w:pPr>
      <w:r>
        <w:rPr>
          <w:rFonts w:ascii="Times New Roman"/>
          <w:b w:val="false"/>
          <w:i w:val="false"/>
          <w:color w:val="000000"/>
          <w:sz w:val="28"/>
        </w:rPr>
        <w:t>
      "Бұланды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End w:id="2"/>
    <w:bookmarkStart w:name="z5"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"Бұланды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xml:space="preserve">
      "1. Осы Бұланды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22394 болып тіркелген)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(әрі қарай – Шығындарды өтеу қағидалары)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xml:space="preserve">
      "6. Оқытуға жұмсаған шығындарын өндіріп алу үшін өтініш беруші уәкілетті органға "Азаматтарға арналған үкімет" мемлекеттік корпорациясы" коммерциялық емес акционерлік қоғамы немесе "электрондық үкімет" веб-порталы (бұдан әрі –портал) арқылы Шығындарды өтеу қағидаларының </w:t>
      </w:r>
      <w:r>
        <w:rPr>
          <w:rFonts w:ascii="Times New Roman"/>
          <w:b w:val="false"/>
          <w:i w:val="false"/>
          <w:color w:val="000000"/>
          <w:sz w:val="28"/>
        </w:rPr>
        <w:t>3 - 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2 - қосымшасына</w:t>
      </w:r>
      <w:r>
        <w:rPr>
          <w:rFonts w:ascii="Times New Roman"/>
          <w:b w:val="false"/>
          <w:i w:val="false"/>
          <w:color w:val="000000"/>
          <w:sz w:val="28"/>
        </w:rPr>
        <w:t xml:space="preserve"> сәйкес нысан бойынша өтінішпен жүгінеді.</w:t>
      </w:r>
    </w:p>
    <w:p>
      <w:pPr>
        <w:spacing w:after="0"/>
        <w:ind w:left="0"/>
        <w:jc w:val="both"/>
      </w:pPr>
      <w:r>
        <w:rPr>
          <w:rFonts w:ascii="Times New Roman"/>
          <w:b w:val="false"/>
          <w:i w:val="false"/>
          <w:color w:val="000000"/>
          <w:sz w:val="28"/>
        </w:rPr>
        <w:t xml:space="preserve">
      Өтініш беруші оқытуға жұмсаған шығындарын өндіріп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2 - 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Start w:name="z10"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Н.Сексенов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