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435e" w14:textId="2e64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2017 жылғы 6 ақпандағы № 10-83 "Зеренді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2023 жылғы 16 қаңтардағы № 32-196 шешімі. Ақмола облысының Әділет департаментінде 2023 жылғы 18 қаңтарда № 8506 болып тіркелді. Күші жойылды - Ақмола облысы Зеренді аудандық мәслихатының 2023 жылғы 26 желтоқсандағы № 13-95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Зеренді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13-95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Зеренді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"Зеренді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2017 жылғы 6 ақпандағы № 10-83 (Нормативтік құқықтық актілерді мемлекеттік тіркеу тізілімінде № 5756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Зеренді ауданында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Қазақстан Республикасында мүгедектігі бар адамдарды әлеуметтiк қорғау туралы" Қазақстан Республикасы Заңының 16-бабында және "Ардагерлер туралы" Қазақстан Республикасы Заңының 10-бабының 2) тармақшасымен, 11-бабының 2) тармақшасымен, 12-бабының 2) тармақшасымен, 13-бабының 2) тармақшасымен, 17-бабымен көзделген әлеуметтік қолдау шаралары, осы Қағидаларда айқындалған тәртіппен көрсетіледі.".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