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153d" w14:textId="d551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елді мекендерінің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2023 жылғы 26 желтоқсандағы № А-12/724 қаулысы және Ақмола облысы Зеренді аудандық мәслихатының 2023 жылғы 26 желтоқсандағы № 13-91 шешімі. Ақмола облысының Әділет департаментінде 2024 жылғы 9 қантарда № 8682-03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ҚАУЛЫ ЕТЕДІ және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Зеренді ауданының келесі елді мекендерінің шекаралары (шегі)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3085,43 гектар Зеренді ауданы Зеренді ауылдық округінің Зеренді ауылының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285,237 гектар Зеренді ауданы Мәлік Ғабдуллин ауылдық округінің Кіші Түкті ауылының шекарасы (шегі)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бірлескен қаулының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356,83 гектар Зеренді ауданы Троицкое ауылдық округінің Қошқарбай ауылының шекарасы (шегі)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А-12/724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 Зеренді ауылдық округі Зеренді ауылының шекарасы (шегі)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А-12/724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 Мәлік Ғабдуллин ауылдық округі Кіші Түкті ауылының шекарасы (шегі)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А-12/724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Зеренді ауданы Троицкое ауылдық округі Қошқарбай ауылының шекарасы (шегі)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