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0410" w14:textId="d570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2018 жылғы 28 ақпандағы № 298 "Ақтөбе қаласының аз қамтамасыз етілген отбасыларына (азаматтарға) тұрғын үй көмегін көрсетудің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2023 жылғы 20 маусымдағы № 32 шешімі. Ақтөбе облысының Әділет департаментінде 2023 жылғы 22 маусымда № 8369 болып тіркелді. Күші жойылды - Ақтөбе облысы Ақтөбе қалалық мәслихатының 2024 жылғы 30 мамырдағы № 172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30.05.2024 № 172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Ақтөбе қалалық мәслихаты ШЕШТІ: </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"Ақтөбе қаласының аз қамтамасыз етілген отбасыларына (азаматтарға) тұрғын үй көмегін көрсетудің мөлшерін және тәртібін айқындау туралы" 2018 жылғы 28 ақпандағы № 298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3-1-181 болып тіркелген)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айқындалған, </w:t>
      </w:r>
      <w:r>
        <w:rPr>
          <w:rFonts w:ascii="Times New Roman"/>
          <w:b w:val="false"/>
          <w:i w:val="false"/>
          <w:color w:val="000000"/>
          <w:sz w:val="28"/>
        </w:rPr>
        <w:t>Ақтөбе қаласының аз қамтамасыз етілген отбасыларына (азаматтарға) тұрғын үй көмегін көрсетудің мөлшері және 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мазмұндағы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 жалғыз тұрғынжай ретінде меншік құқығындағы Ақтөбе қаласында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xml:space="preserve">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сомасы мен аз қамтылған отбасылардың (азаматтардың) осы мақсаттарға жұмсайтын шығыстарының жергілікті өкілді органдар белгілеген шекті жол берілетін деңгейінің арасындағы айырма ретінде айқындалады. </w:t>
      </w:r>
    </w:p>
    <w:p>
      <w:pPr>
        <w:spacing w:after="0"/>
        <w:ind w:left="0"/>
        <w:jc w:val="both"/>
      </w:pPr>
      <w:r>
        <w:rPr>
          <w:rFonts w:ascii="Times New Roman"/>
          <w:b w:val="false"/>
          <w:i w:val="false"/>
          <w:color w:val="000000"/>
          <w:sz w:val="28"/>
        </w:rPr>
        <w:t>
      Белгіленген нормалар шегіндегі шекті жол берілетін шығыстар үлесі отбасының (азаматтың) жиынтық табысының 5 (бес) пайызы мөлшерінде белгіленеді.";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мазмұндағы жаңа редакцияда жазылсын:</w:t>
      </w:r>
    </w:p>
    <w:p>
      <w:pPr>
        <w:spacing w:after="0"/>
        <w:ind w:left="0"/>
        <w:jc w:val="both"/>
      </w:pPr>
      <w:r>
        <w:rPr>
          <w:rFonts w:ascii="Times New Roman"/>
          <w:b w:val="false"/>
          <w:i w:val="false"/>
          <w:color w:val="000000"/>
          <w:sz w:val="28"/>
        </w:rPr>
        <w:t>
      "7.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