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b363" w14:textId="8b5b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Ырғыз аудандық мәслихатының 2023 жылғы 15 қыркүйектегі № 56 шешімі. Ақтөбе облысының Әділет департаментінде 2023 жылғы 4 қазанда № 8405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Ырғыз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 жылғы 15 қыркүйектегі </w:t>
            </w:r>
            <w:r>
              <w:br/>
            </w:r>
            <w:r>
              <w:rPr>
                <w:rFonts w:ascii="Times New Roman"/>
                <w:b w:val="false"/>
                <w:i w:val="false"/>
                <w:color w:val="000000"/>
                <w:sz w:val="20"/>
              </w:rPr>
              <w:t>№ 56 шешіміне № 1 қосымша</w:t>
            </w:r>
          </w:p>
        </w:tc>
      </w:tr>
    </w:tbl>
    <w:bookmarkStart w:name="z7" w:id="4"/>
    <w:p>
      <w:pPr>
        <w:spacing w:after="0"/>
        <w:ind w:left="0"/>
        <w:jc w:val="left"/>
      </w:pPr>
      <w:r>
        <w:rPr>
          <w:rFonts w:ascii="Times New Roman"/>
          <w:b/>
          <w:i w:val="false"/>
          <w:color w:val="000000"/>
        </w:rPr>
        <w:t xml:space="preserve">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Осы Ырғыз ауданында әлеуметтік көмек көрсетудің, оның мөлшерлерін белгілеудің және мұқтаж азаматтардың жекелеген санаттарының тізбесін айқындаудыңқағидалары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Ырғыз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 – 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жөніндегіуәкілетті орган – "Ырғыз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Ырғыз аудандық мәслихатының 10.06.2024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7"/>
    <w:bookmarkStart w:name="z11"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көзделген тәртіппен көрсетіледі.</w:t>
      </w:r>
    </w:p>
    <w:bookmarkEnd w:id="8"/>
    <w:bookmarkStart w:name="z29" w:id="9"/>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9"/>
    <w:bookmarkStart w:name="z12" w:id="10"/>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10"/>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 – ақ ядролық сынақтарға тiкелей қатысқан адамдарға – 230 000 (екі жүз отыз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230 000 (екі жүз отыз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230 000 (екі жүз отыз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230 000 (екі жүз отыз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230 000 (екі жүз отыз мың) теңге мөлшерiнде;</w:t>
      </w:r>
    </w:p>
    <w:p>
      <w:pPr>
        <w:spacing w:after="0"/>
        <w:ind w:left="0"/>
        <w:jc w:val="both"/>
      </w:pPr>
      <w:r>
        <w:rPr>
          <w:rFonts w:ascii="Times New Roman"/>
          <w:b w:val="false"/>
          <w:i w:val="false"/>
          <w:color w:val="000000"/>
          <w:sz w:val="28"/>
        </w:rPr>
        <w:t>
      1986-1991 жылдар аралығындағы Таулы Қарабақтағы этносаралық қақтығысты реттеуге қатысқан әскери қызметшілеріне, сондай-ақ бұрынғы КСР Одағыныңішкі істер және мемлекеттік қауіпсіздік органдарының басшы және қатардағы құрамының адамдарына – 230 000 (екі жүз отыз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150 000 (жүз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- 230 000 (екі жүз отыз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қайтыс болған Ұлы Отан соғысы ардагерлерінің екінші рет некеге тұрмаған зайыбына (жұбайына) – 100 000 (жүз мың) теңге мөлшерiнде;</w:t>
      </w:r>
    </w:p>
    <w:p>
      <w:pPr>
        <w:spacing w:after="0"/>
        <w:ind w:left="0"/>
        <w:jc w:val="both"/>
      </w:pPr>
      <w:r>
        <w:rPr>
          <w:rFonts w:ascii="Times New Roman"/>
          <w:b w:val="false"/>
          <w:i w:val="false"/>
          <w:color w:val="000000"/>
          <w:sz w:val="28"/>
        </w:rPr>
        <w:t>
      Ауғанстандағы ұрыс қимылдарында қаза тапқан не сол кезеңде жараланудың, контузия алудың, мертігудің немесе ауруға шалдығудың салдарынан қайтыс болған екінші рет некеге тұрмаған әскери қызметшiлердiң жұбайларына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күніне орай:</w:t>
      </w:r>
    </w:p>
    <w:p>
      <w:pPr>
        <w:spacing w:after="0"/>
        <w:ind w:left="0"/>
        <w:jc w:val="both"/>
      </w:pPr>
      <w:r>
        <w:rPr>
          <w:rFonts w:ascii="Times New Roman"/>
          <w:b w:val="false"/>
          <w:i w:val="false"/>
          <w:color w:val="000000"/>
          <w:sz w:val="28"/>
        </w:rPr>
        <w:t>
      мемлекеттік әлеуметтік жәрдемақы алатын бірінші, екінші, үшінші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50 000 (елу мың) теңге мөлшерінде;</w:t>
      </w:r>
    </w:p>
    <w:p>
      <w:pPr>
        <w:spacing w:after="0"/>
        <w:ind w:left="0"/>
        <w:jc w:val="both"/>
      </w:pPr>
      <w:r>
        <w:rPr>
          <w:rFonts w:ascii="Times New Roman"/>
          <w:b w:val="false"/>
          <w:i w:val="false"/>
          <w:color w:val="000000"/>
          <w:sz w:val="28"/>
        </w:rPr>
        <w:t>
      3) 16 желтоқсан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адамдарға - 120 000 (жүз жиырма мың) теңге мөлшерiнде.</w:t>
      </w:r>
    </w:p>
    <w:bookmarkStart w:name="z13" w:id="11"/>
    <w:p>
      <w:pPr>
        <w:spacing w:after="0"/>
        <w:ind w:left="0"/>
        <w:jc w:val="both"/>
      </w:pPr>
      <w:r>
        <w:rPr>
          <w:rFonts w:ascii="Times New Roman"/>
          <w:b w:val="false"/>
          <w:i w:val="false"/>
          <w:color w:val="000000"/>
          <w:sz w:val="28"/>
        </w:rPr>
        <w:t>
      6. Ай сайынғы әлеуметтік көмек табысты есепке алмағанда:</w:t>
      </w:r>
    </w:p>
    <w:bookmarkEnd w:id="11"/>
    <w:p>
      <w:pPr>
        <w:spacing w:after="0"/>
        <w:ind w:left="0"/>
        <w:jc w:val="both"/>
      </w:pPr>
      <w:r>
        <w:rPr>
          <w:rFonts w:ascii="Times New Roman"/>
          <w:b w:val="false"/>
          <w:i w:val="false"/>
          <w:color w:val="000000"/>
          <w:sz w:val="28"/>
        </w:rPr>
        <w:t>
      әлеуметтік мәні бар аурулары бар азаматтар, атап айтқанда: амбулаториялық емдеудегі онкологиялық және туберкулез ауруларымен ауыратын адамдарға, "Ақтөбе облысының денсаулық сақтау басқармасы" мемлекеттік мекемесінің шаруашылық жүргізу құқығындағы "Ырғыз аудандық ауруханасы" мемлекеттік коммуналдық кәсіпорны ұсынған тізімдерге сәйкес, сондай-ақ "Ақтөбе облысының денсаулық сақтау басқармасы" мемлекеттік мекемесінің шаруашылық жүргізу құқығындағы "ЖИТС-тың алдын алу және оған қарсы күрес жөніндегі облыстық орталығы" мемлекеттік коммуналдық кәсіпорны ұсынатын анықтамаларға сәйкес адамның иммун тапшылығы вирусын жұқтырған адамдарға, табысы есепке алынбай, ай сайын, бірақ жылына 6 (алты) айдан аспайтын уақытқа – 10 (он) айлық есептік көрсеткіш мөлшерінде.</w:t>
      </w:r>
    </w:p>
    <w:bookmarkStart w:name="z14" w:id="12"/>
    <w:p>
      <w:pPr>
        <w:spacing w:after="0"/>
        <w:ind w:left="0"/>
        <w:jc w:val="both"/>
      </w:pPr>
      <w:r>
        <w:rPr>
          <w:rFonts w:ascii="Times New Roman"/>
          <w:b w:val="false"/>
          <w:i w:val="false"/>
          <w:color w:val="000000"/>
          <w:sz w:val="28"/>
        </w:rPr>
        <w:t>
      7. Бір рет берілетін әлеуметтік көмек алушыларға мынадай негіздер бойынша беріледі:</w:t>
      </w:r>
    </w:p>
    <w:bookmarkEnd w:id="12"/>
    <w:p>
      <w:pPr>
        <w:spacing w:after="0"/>
        <w:ind w:left="0"/>
        <w:jc w:val="both"/>
      </w:pPr>
      <w:r>
        <w:rPr>
          <w:rFonts w:ascii="Times New Roman"/>
          <w:b w:val="false"/>
          <w:i w:val="false"/>
          <w:color w:val="000000"/>
          <w:sz w:val="28"/>
        </w:rPr>
        <w:t>
      1) жетімдік; ата-ана қамқорлығының болмауы; жасының егде тартуына байланысты, өзіне-өзі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- 20 (жиырма) айлық есептік көрсеткіш мөлшерінде;</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осы жағдай туындаған сәттен бастап алты ай ішінде табиғи зілзаланың немесе өрттің пайда болған жері бойынша жан басына шаққандағы орташа табысы есепке алынбай – 100 (жүз)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bookmarkStart w:name="z15" w:id="13"/>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3"/>
    <w:bookmarkStart w:name="z16" w:id="14"/>
    <w:p>
      <w:pPr>
        <w:spacing w:after="0"/>
        <w:ind w:left="0"/>
        <w:jc w:val="both"/>
      </w:pPr>
      <w:r>
        <w:rPr>
          <w:rFonts w:ascii="Times New Roman"/>
          <w:b w:val="false"/>
          <w:i w:val="false"/>
          <w:color w:val="000000"/>
          <w:sz w:val="28"/>
        </w:rPr>
        <w:t>
      9. Мереке күндеріне орай әлеуметтік көмек оны алушылардан өтініштер талап етілмей көрсетіледі.</w:t>
      </w:r>
    </w:p>
    <w:bookmarkEnd w:id="14"/>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17" w:id="15"/>
    <w:p>
      <w:pPr>
        <w:spacing w:after="0"/>
        <w:ind w:left="0"/>
        <w:jc w:val="both"/>
      </w:pPr>
      <w:r>
        <w:rPr>
          <w:rFonts w:ascii="Times New Roman"/>
          <w:b w:val="false"/>
          <w:i w:val="false"/>
          <w:color w:val="000000"/>
          <w:sz w:val="28"/>
        </w:rPr>
        <w:t>
      10. Осы Қағидалар Ақтөбе облысының Ырғыз ауданында тұрақты тұратын адамдарға қолданылады.</w:t>
      </w:r>
    </w:p>
    <w:bookmarkEnd w:id="15"/>
    <w:bookmarkStart w:name="z18" w:id="16"/>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
    <w:bookmarkStart w:name="z30" w:id="17"/>
    <w:p>
      <w:pPr>
        <w:spacing w:after="0"/>
        <w:ind w:left="0"/>
        <w:jc w:val="left"/>
      </w:pPr>
      <w:r>
        <w:rPr>
          <w:rFonts w:ascii="Times New Roman"/>
          <w:b/>
          <w:i w:val="false"/>
          <w:color w:val="000000"/>
        </w:rPr>
        <w:t xml:space="preserve"> 3-тарау. Қорытынды ереже</w:t>
      </w:r>
    </w:p>
    <w:bookmarkEnd w:id="17"/>
    <w:bookmarkStart w:name="z19" w:id="18"/>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"Е-cобес" автоматтандырылған ақпараттық жүйесiнiң дерекқорын пайдалана отырып жүргізеді.</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 жылғы 15 қыркүйектегі </w:t>
            </w:r>
            <w:r>
              <w:br/>
            </w:r>
            <w:r>
              <w:rPr>
                <w:rFonts w:ascii="Times New Roman"/>
                <w:b w:val="false"/>
                <w:i w:val="false"/>
                <w:color w:val="000000"/>
                <w:sz w:val="20"/>
              </w:rPr>
              <w:t>№ 56 шешіміне № 2 қосымша</w:t>
            </w:r>
          </w:p>
        </w:tc>
      </w:tr>
    </w:tbl>
    <w:bookmarkStart w:name="z31" w:id="19"/>
    <w:p>
      <w:pPr>
        <w:spacing w:after="0"/>
        <w:ind w:left="0"/>
        <w:jc w:val="left"/>
      </w:pPr>
      <w:r>
        <w:rPr>
          <w:rFonts w:ascii="Times New Roman"/>
          <w:b/>
          <w:i w:val="false"/>
          <w:color w:val="000000"/>
        </w:rPr>
        <w:t xml:space="preserve"> Ырғыз аудандық мәслихатының күші жойылған кейбір шешімдерінің тізбесі</w:t>
      </w:r>
    </w:p>
    <w:bookmarkEnd w:id="19"/>
    <w:bookmarkStart w:name="z21" w:id="20"/>
    <w:p>
      <w:pPr>
        <w:spacing w:after="0"/>
        <w:ind w:left="0"/>
        <w:jc w:val="both"/>
      </w:pPr>
      <w:r>
        <w:rPr>
          <w:rFonts w:ascii="Times New Roman"/>
          <w:b w:val="false"/>
          <w:i w:val="false"/>
          <w:color w:val="000000"/>
          <w:sz w:val="28"/>
        </w:rPr>
        <w:t xml:space="preserve">
      1.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Ырғыз аудандық мәслихатының 2020 жылғы 21 қыркүйектегі № 333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7502 болып тіркелген);</w:t>
      </w:r>
    </w:p>
    <w:bookmarkEnd w:id="20"/>
    <w:bookmarkStart w:name="z22" w:id="21"/>
    <w:p>
      <w:pPr>
        <w:spacing w:after="0"/>
        <w:ind w:left="0"/>
        <w:jc w:val="both"/>
      </w:pPr>
      <w:r>
        <w:rPr>
          <w:rFonts w:ascii="Times New Roman"/>
          <w:b w:val="false"/>
          <w:i w:val="false"/>
          <w:color w:val="000000"/>
          <w:sz w:val="28"/>
        </w:rPr>
        <w:t xml:space="preserve">
      2.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мәслихаттың2020 жылғы 21 қыркүйектегі № 333 шешіміне өзгерістер енгізу туралы" Ырғыз аудандық мәслихатының 2020 жылғы 2 қарашадағы № 344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7610 болып тіркелген);</w:t>
      </w:r>
    </w:p>
    <w:bookmarkEnd w:id="21"/>
    <w:bookmarkStart w:name="z23" w:id="22"/>
    <w:p>
      <w:pPr>
        <w:spacing w:after="0"/>
        <w:ind w:left="0"/>
        <w:jc w:val="both"/>
      </w:pPr>
      <w:r>
        <w:rPr>
          <w:rFonts w:ascii="Times New Roman"/>
          <w:b w:val="false"/>
          <w:i w:val="false"/>
          <w:color w:val="000000"/>
          <w:sz w:val="28"/>
        </w:rPr>
        <w:t xml:space="preserve">
      3.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2020 жылғы 21 қыркүйектегі № 333 шешіміне өзгерістер мен толықтыру енгізу туралы" Ырғыз аудандық мәслихатының 2021 жылғы 30 наурыздағы № 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8204 болып тіркелген);</w:t>
      </w:r>
    </w:p>
    <w:bookmarkEnd w:id="22"/>
    <w:bookmarkStart w:name="z24" w:id="23"/>
    <w:p>
      <w:pPr>
        <w:spacing w:after="0"/>
        <w:ind w:left="0"/>
        <w:jc w:val="both"/>
      </w:pPr>
      <w:r>
        <w:rPr>
          <w:rFonts w:ascii="Times New Roman"/>
          <w:b w:val="false"/>
          <w:i w:val="false"/>
          <w:color w:val="000000"/>
          <w:sz w:val="28"/>
        </w:rPr>
        <w:t xml:space="preserve">
      4.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мәслихаттың2020 жылғы 21 қыркүйектегі № 333 шешіміне өзгерістер енгізу туралы" Ырғыз аудандық мәслихатының 2022 жылғы 8 маусымдағы № 143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28462 болып тіркелген);</w:t>
      </w:r>
    </w:p>
    <w:bookmarkEnd w:id="23"/>
    <w:bookmarkStart w:name="z25" w:id="24"/>
    <w:p>
      <w:pPr>
        <w:spacing w:after="0"/>
        <w:ind w:left="0"/>
        <w:jc w:val="both"/>
      </w:pPr>
      <w:r>
        <w:rPr>
          <w:rFonts w:ascii="Times New Roman"/>
          <w:b w:val="false"/>
          <w:i w:val="false"/>
          <w:color w:val="000000"/>
          <w:sz w:val="28"/>
        </w:rPr>
        <w:t xml:space="preserve">
      5.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мәслихаттың2020 жылғы 21 қыркүйектегі № 333 шешіміне өзгеріс енгізу туралы" Ырғыз аудандық мәслихатының 2022 жылғы 23 желтоқсандағы № 189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31390 болып тіркелген);</w:t>
      </w:r>
    </w:p>
    <w:bookmarkEnd w:id="24"/>
    <w:bookmarkStart w:name="z26" w:id="25"/>
    <w:p>
      <w:pPr>
        <w:spacing w:after="0"/>
        <w:ind w:left="0"/>
        <w:jc w:val="both"/>
      </w:pPr>
      <w:r>
        <w:rPr>
          <w:rFonts w:ascii="Times New Roman"/>
          <w:b w:val="false"/>
          <w:i w:val="false"/>
          <w:color w:val="000000"/>
          <w:sz w:val="28"/>
        </w:rPr>
        <w:t xml:space="preserve">
      6.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мәслихаттың2020 жылғы 21 қыркүйектегі № 333 шешіміне өзгеріс енгізу туралы" Ырғыз аудандық мәслихатының 2023 жылғы 11 мамырдағы № 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8351 болып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