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1c0e" w14:textId="c401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2017 жылғы 12 желтоқсандағы № 133 "Мұғалжар ауданында тұрғын үй көмегін көрсету мөлшерін және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2023 жылғы 26 шілдедегі № 85 шешімі. Ақтөбе облысының Әділет департаментінде 2023 жылғы 1 тамызда № 8390 болып тіркелді. Күші жойылды - Ақтөбе облысы Мұғалжар аудандық мәслихатының 2024 жылғы 5 сәуірдегі № 177 шешімімен</w:t>
      </w: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05.04.2024 № 177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2017 жылғы 12 желтоқсандағы № 133 "Мұғалжар ауданынның аз қамтамасыз етілген отбасыларына (азаматтарға) тұрғын үй көмегін көрсету мөлшерін және тәртібін айқындау туралы" (Нормативтік құқықтық актілерді мемлекеттік тіркеу тізілімінде № 5770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"Мұғалжар аудандық мәслихатының аппараты" мемлекеттік мекемесіне заңнамада белгіленген тәртіппен осы шешімді Ақтөбе облысының Әділет департаментінде мемлекеттік тіркеуді қамтамасыз етсін.</w:t>
      </w:r>
    </w:p>
    <w:bookmarkEnd w:id="3"/>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күнтезбелік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шілдедегі № 85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мәслихаттың 2017 жылғы </w:t>
            </w:r>
            <w:r>
              <w:br/>
            </w:r>
            <w:r>
              <w:rPr>
                <w:rFonts w:ascii="Times New Roman"/>
                <w:b w:val="false"/>
                <w:i w:val="false"/>
                <w:color w:val="000000"/>
                <w:sz w:val="20"/>
              </w:rPr>
              <w:t xml:space="preserve">12 желтоқсандағы № 133 </w:t>
            </w:r>
            <w:r>
              <w:br/>
            </w:r>
            <w:r>
              <w:rPr>
                <w:rFonts w:ascii="Times New Roman"/>
                <w:b w:val="false"/>
                <w:i w:val="false"/>
                <w:color w:val="000000"/>
                <w:sz w:val="20"/>
              </w:rPr>
              <w:t>шешіміне қосымша</w:t>
            </w:r>
          </w:p>
        </w:tc>
      </w:tr>
    </w:tbl>
    <w:bookmarkStart w:name="z8" w:id="5"/>
    <w:p>
      <w:pPr>
        <w:spacing w:after="0"/>
        <w:ind w:left="0"/>
        <w:jc w:val="left"/>
      </w:pPr>
      <w:r>
        <w:rPr>
          <w:rFonts w:ascii="Times New Roman"/>
          <w:b/>
          <w:i w:val="false"/>
          <w:color w:val="000000"/>
        </w:rPr>
        <w:t xml:space="preserve"> Мұғалжар ауданында аз қамтамасыз етілген отбасыларына (азаматтарға) тұрғын үй көмегін көрсетудің мөлшері және тәртібі</w:t>
      </w:r>
    </w:p>
    <w:bookmarkEnd w:id="5"/>
    <w:bookmarkStart w:name="z9" w:id="6"/>
    <w:p>
      <w:pPr>
        <w:spacing w:after="0"/>
        <w:ind w:left="0"/>
        <w:jc w:val="left"/>
      </w:pPr>
      <w:r>
        <w:rPr>
          <w:rFonts w:ascii="Times New Roman"/>
          <w:b/>
          <w:i w:val="false"/>
          <w:color w:val="000000"/>
        </w:rPr>
        <w:t xml:space="preserve"> 1. Тұрғын үй көмегін көрсету тәртібі</w:t>
      </w:r>
    </w:p>
    <w:bookmarkEnd w:id="6"/>
    <w:bookmarkStart w:name="z10" w:id="7"/>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белгілеген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bookmarkStart w:name="z11" w:id="8"/>
    <w:p>
      <w:pPr>
        <w:spacing w:after="0"/>
        <w:ind w:left="0"/>
        <w:jc w:val="both"/>
      </w:pPr>
      <w:r>
        <w:rPr>
          <w:rFonts w:ascii="Times New Roman"/>
          <w:b w:val="false"/>
          <w:i w:val="false"/>
          <w:color w:val="000000"/>
          <w:sz w:val="28"/>
        </w:rPr>
        <w:t>
      2. Тұрғын үй көмегін тағайындау "Мұғалжар аудандық жұмыспен қамту және әлеуметтік бағдарламалар бөлімі" мемлекеттік мекемесі (бұдан әрі -уәкілетті орган) арқылы жүзеге асырылады.</w:t>
      </w:r>
    </w:p>
    <w:bookmarkEnd w:id="8"/>
    <w:bookmarkStart w:name="z12" w:id="9"/>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9"/>
    <w:bookmarkStart w:name="z13" w:id="10"/>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веб-порталына тоқсанына бір рет жүгінуге құқылы.</w:t>
      </w:r>
    </w:p>
    <w:bookmarkEnd w:id="10"/>
    <w:bookmarkStart w:name="z14" w:id="11"/>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1"/>
    <w:bookmarkStart w:name="z15" w:id="12"/>
    <w:p>
      <w:pPr>
        <w:spacing w:after="0"/>
        <w:ind w:left="0"/>
        <w:jc w:val="both"/>
      </w:pPr>
      <w:r>
        <w:rPr>
          <w:rFonts w:ascii="Times New Roman"/>
          <w:b w:val="false"/>
          <w:i w:val="false"/>
          <w:color w:val="000000"/>
          <w:sz w:val="28"/>
        </w:rPr>
        <w:t>
      6. Тұрғын үй көмегі өтініш берген айдан бастап ағымдағы тоқсанға тағайындалады.</w:t>
      </w:r>
    </w:p>
    <w:bookmarkEnd w:id="12"/>
    <w:bookmarkStart w:name="z16" w:id="13"/>
    <w:p>
      <w:pPr>
        <w:spacing w:after="0"/>
        <w:ind w:left="0"/>
        <w:jc w:val="both"/>
      </w:pPr>
      <w:r>
        <w:rPr>
          <w:rFonts w:ascii="Times New Roman"/>
          <w:b w:val="false"/>
          <w:i w:val="false"/>
          <w:color w:val="000000"/>
          <w:sz w:val="28"/>
        </w:rPr>
        <w:t xml:space="preserve">
      7.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 2020 жылғы 16 қазандағы № 539 "Тұрғын үй көмегін тағайындау" мемлекеттік қызмет көрсету жөніндегі қағидаларды бекіту туралы" (нормативтік құқықтық актілерді мемлекеттік тіркеу Тізілімінде № 21500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3"/>
    <w:bookmarkStart w:name="z17" w:id="14"/>
    <w:p>
      <w:pPr>
        <w:spacing w:after="0"/>
        <w:ind w:left="0"/>
        <w:jc w:val="both"/>
      </w:pPr>
      <w:r>
        <w:rPr>
          <w:rFonts w:ascii="Times New Roman"/>
          <w:b w:val="false"/>
          <w:i w:val="false"/>
          <w:color w:val="000000"/>
          <w:sz w:val="28"/>
        </w:rPr>
        <w:t>
      8.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4"/>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xml:space="preserve">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(нормативтік құқықтық актілерді мемлекеттік тіркеу Тізілімінде № 20498 тіркелген) </w:t>
      </w:r>
      <w:r>
        <w:rPr>
          <w:rFonts w:ascii="Times New Roman"/>
          <w:b w:val="false"/>
          <w:i w:val="false"/>
          <w:color w:val="000000"/>
          <w:sz w:val="28"/>
        </w:rPr>
        <w:t>бұйрығымен</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p>
      <w:pPr>
        <w:spacing w:after="0"/>
        <w:ind w:left="0"/>
        <w:jc w:val="both"/>
      </w:pPr>
      <w:r>
        <w:rPr>
          <w:rFonts w:ascii="Times New Roman"/>
          <w:b w:val="false"/>
          <w:i w:val="false"/>
          <w:color w:val="000000"/>
          <w:sz w:val="28"/>
        </w:rPr>
        <w:t>
      8) коммуналдық қызметтерді тұтынуға арналған шоттар;</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шоттар.</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p>
      <w:pPr>
        <w:spacing w:after="0"/>
        <w:ind w:left="0"/>
        <w:jc w:val="both"/>
      </w:pPr>
      <w:r>
        <w:rPr>
          <w:rFonts w:ascii="Times New Roman"/>
          <w:b w:val="false"/>
          <w:i w:val="false"/>
          <w:color w:val="000000"/>
          <w:sz w:val="28"/>
        </w:rPr>
        <w:t>
      Аз қамтылған отбасы (азамат) (не нотариат куәландырған сенімхат бойынша оның өкілі) қайта өтініш берген кезде осы Мұғалжар ауданында тұрғын үй көмегін көрсетудің мөлшері және тәртібінің 10 тармағында көзделген жағдайды қоспағанда, отбасының табыстарын растайтын құжаттарды және коммуналдық шығыстардың шоттарын ғана ұсынады.</w:t>
      </w:r>
    </w:p>
    <w:bookmarkStart w:name="z18" w:id="15"/>
    <w:p>
      <w:pPr>
        <w:spacing w:after="0"/>
        <w:ind w:left="0"/>
        <w:jc w:val="both"/>
      </w:pPr>
      <w:r>
        <w:rPr>
          <w:rFonts w:ascii="Times New Roman"/>
          <w:b w:val="false"/>
          <w:i w:val="false"/>
          <w:color w:val="000000"/>
          <w:sz w:val="28"/>
        </w:rPr>
        <w:t>
      9.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5"/>
    <w:bookmarkStart w:name="z19" w:id="16"/>
    <w:p>
      <w:pPr>
        <w:spacing w:after="0"/>
        <w:ind w:left="0"/>
        <w:jc w:val="both"/>
      </w:pPr>
      <w:r>
        <w:rPr>
          <w:rFonts w:ascii="Times New Roman"/>
          <w:b w:val="false"/>
          <w:i w:val="false"/>
          <w:color w:val="000000"/>
          <w:sz w:val="28"/>
        </w:rPr>
        <w:t>
      10.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6"/>
    <w:bookmarkStart w:name="z20" w:id="17"/>
    <w:p>
      <w:pPr>
        <w:spacing w:after="0"/>
        <w:ind w:left="0"/>
        <w:jc w:val="both"/>
      </w:pPr>
      <w:r>
        <w:rPr>
          <w:rFonts w:ascii="Times New Roman"/>
          <w:b w:val="false"/>
          <w:i w:val="false"/>
          <w:color w:val="000000"/>
          <w:sz w:val="28"/>
        </w:rPr>
        <w:t>
      11.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7"/>
    <w:bookmarkStart w:name="z21" w:id="18"/>
    <w:p>
      <w:pPr>
        <w:spacing w:after="0"/>
        <w:ind w:left="0"/>
        <w:jc w:val="left"/>
      </w:pPr>
      <w:r>
        <w:rPr>
          <w:rFonts w:ascii="Times New Roman"/>
          <w:b/>
          <w:i w:val="false"/>
          <w:color w:val="000000"/>
        </w:rPr>
        <w:t xml:space="preserve"> 2. Тұрғын үй көмегiн көрсету мөлшерi</w:t>
      </w:r>
    </w:p>
    <w:bookmarkEnd w:id="18"/>
    <w:bookmarkStart w:name="z22" w:id="19"/>
    <w:p>
      <w:pPr>
        <w:spacing w:after="0"/>
        <w:ind w:left="0"/>
        <w:jc w:val="both"/>
      </w:pPr>
      <w:r>
        <w:rPr>
          <w:rFonts w:ascii="Times New Roman"/>
          <w:b w:val="false"/>
          <w:i w:val="false"/>
          <w:color w:val="000000"/>
          <w:sz w:val="28"/>
        </w:rPr>
        <w:t>
      12. Аз қамтылған отбасыларға (азаматтарға) тұрғын үй көмегін тағайындау төмендегі нормаларына сәйкес жүргізіледі:</w:t>
      </w:r>
    </w:p>
    <w:bookmarkEnd w:id="19"/>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40 киловатт;</w:t>
      </w:r>
    </w:p>
    <w:p>
      <w:pPr>
        <w:spacing w:after="0"/>
        <w:ind w:left="0"/>
        <w:jc w:val="both"/>
      </w:pPr>
      <w:r>
        <w:rPr>
          <w:rFonts w:ascii="Times New Roman"/>
          <w:b w:val="false"/>
          <w:i w:val="false"/>
          <w:color w:val="000000"/>
          <w:sz w:val="28"/>
        </w:rPr>
        <w:t>
      2 адамға – 60 киловатт;</w:t>
      </w:r>
    </w:p>
    <w:p>
      <w:pPr>
        <w:spacing w:after="0"/>
        <w:ind w:left="0"/>
        <w:jc w:val="both"/>
      </w:pPr>
      <w:r>
        <w:rPr>
          <w:rFonts w:ascii="Times New Roman"/>
          <w:b w:val="false"/>
          <w:i w:val="false"/>
          <w:color w:val="000000"/>
          <w:sz w:val="28"/>
        </w:rPr>
        <w:t>
      3 адамға – 80 киловатт;</w:t>
      </w:r>
    </w:p>
    <w:p>
      <w:pPr>
        <w:spacing w:after="0"/>
        <w:ind w:left="0"/>
        <w:jc w:val="both"/>
      </w:pPr>
      <w:r>
        <w:rPr>
          <w:rFonts w:ascii="Times New Roman"/>
          <w:b w:val="false"/>
          <w:i w:val="false"/>
          <w:color w:val="000000"/>
          <w:sz w:val="28"/>
        </w:rPr>
        <w:t>
      4 және одан да көп адамға – 100 киловатт;</w:t>
      </w:r>
    </w:p>
    <w:p>
      <w:pPr>
        <w:spacing w:after="0"/>
        <w:ind w:left="0"/>
        <w:jc w:val="both"/>
      </w:pPr>
      <w:r>
        <w:rPr>
          <w:rFonts w:ascii="Times New Roman"/>
          <w:b w:val="false"/>
          <w:i w:val="false"/>
          <w:color w:val="000000"/>
          <w:sz w:val="28"/>
        </w:rPr>
        <w:t>
      3) тұрғын үйді күтіп ұстау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4) кондоминиум обьектісінің ортақ мүлкін күтіп-ұстауға:</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5) жылумен жабдықтау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6) тұрмыстық қалдықтарды шығару – ай сайын әр адамға тариф бойынша;</w:t>
      </w:r>
    </w:p>
    <w:p>
      <w:pPr>
        <w:spacing w:after="0"/>
        <w:ind w:left="0"/>
        <w:jc w:val="both"/>
      </w:pPr>
      <w:r>
        <w:rPr>
          <w:rFonts w:ascii="Times New Roman"/>
          <w:b w:val="false"/>
          <w:i w:val="false"/>
          <w:color w:val="000000"/>
          <w:sz w:val="28"/>
        </w:rPr>
        <w:t>
      7) кәріз қызметтері- ай сайын әр адамға тариф бойынша;</w:t>
      </w:r>
    </w:p>
    <w:p>
      <w:pPr>
        <w:spacing w:after="0"/>
        <w:ind w:left="0"/>
        <w:jc w:val="both"/>
      </w:pPr>
      <w:r>
        <w:rPr>
          <w:rFonts w:ascii="Times New Roman"/>
          <w:b w:val="false"/>
          <w:i w:val="false"/>
          <w:color w:val="000000"/>
          <w:sz w:val="28"/>
        </w:rPr>
        <w:t>
      8) сумен жабдықтау қызметтері - ай сайын әр адамға тариф бойынша;</w:t>
      </w:r>
    </w:p>
    <w:p>
      <w:pPr>
        <w:spacing w:after="0"/>
        <w:ind w:left="0"/>
        <w:jc w:val="both"/>
      </w:pPr>
      <w:r>
        <w:rPr>
          <w:rFonts w:ascii="Times New Roman"/>
          <w:b w:val="false"/>
          <w:i w:val="false"/>
          <w:color w:val="000000"/>
          <w:sz w:val="28"/>
        </w:rPr>
        <w:t>
      9) газ пайдалану нормалары- ай сайын әр адамға тариф бойынша;</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10)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