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49fa" w14:textId="53c49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Ақтөбе облысы Ойыл ауданы әкімдігінің 2023 жылғы 1 желтоқсандағы № 232 қаулысы. Ақтөбе облысының Әділет департаментінде 2023 жылғы 6 желтоқсанда № 8456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Ойыл ауданы әкімдігінің 2016 жылғы 05 сәуірдегі № 77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 (Нормативтік құқықтық актілерді мемлекеттік тіркеу тізілімінде № 4888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қаулының орындалуын бақылау Ақтөбе облысы Ойыл ауданы әкімінің жетекшілік ететін орынбасарына жүктелсін.</w:t>
      </w:r>
    </w:p>
    <w:bookmarkEnd w:id="1"/>
    <w:bookmarkStart w:name="z4" w:id="2"/>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Ойыл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әкімінің 2023 жылғы 1 желтоқсандағы № 232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2016 жылғы 05 сәуірдегі № 77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әлеуметтік жұмыс жөніндегі маман,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