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dc3c" w14:textId="4f8d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2016 жылғы 18 ақпандағы № 323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14 шілдедегі № 42 шешімі. Ақтөбе облысының Әділет департаментінде 2023 жылғы 26 шілдеде № 8387 болып тіркелді. Күші жойылды - Ақтөбе облысы Хромтау аудандық мәслихатының 2024 жылғы 8 тамыздағы № 212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08.08.2024 № 212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"Хромтау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18 ақпандағы № 323 (Нормативтік құқықтық актілерді мемлекеттік тіркеу тізілімінде № 4780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1) Жоғарыда аталған мәслихат шешімінің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ШЕШТІ:</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2) көрсетілген шешіммен бекітілген Хромтау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осы шешімнің қосымшасындағы 5- тармақтың 1) - тармақшасы 2023 жылғы 1 мамырдан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14 шілдедегі № 42 шешіміне қосымша</w:t>
            </w:r>
          </w:p>
        </w:tc>
      </w:tr>
    </w:tbl>
    <w:p>
      <w:pPr>
        <w:spacing w:after="0"/>
        <w:ind w:left="0"/>
        <w:jc w:val="left"/>
      </w:pPr>
      <w:r>
        <w:rPr>
          <w:rFonts w:ascii="Times New Roman"/>
          <w:b/>
          <w:i w:val="false"/>
          <w:color w:val="000000"/>
        </w:rPr>
        <w:t xml:space="preserve"> Хромтау ауданында әлеуметтік көмек көрсету, мөлшерлерін белгілеу және мұқтаж азаматтардың жекелеген санаттарының тізбесін айқындау қағидалары </w:t>
      </w:r>
      <w:r>
        <w:br/>
      </w:r>
      <w:r>
        <w:rPr>
          <w:rFonts w:ascii="Times New Roman"/>
          <w:b/>
          <w:i w:val="false"/>
          <w:color w:val="000000"/>
        </w:rPr>
        <w:t>1–тарау. Жалпы ережелер</w:t>
      </w:r>
    </w:p>
    <w:p>
      <w:pPr>
        <w:spacing w:after="0"/>
        <w:ind w:left="0"/>
        <w:jc w:val="both"/>
      </w:pPr>
      <w:r>
        <w:rPr>
          <w:rFonts w:ascii="Times New Roman"/>
          <w:b w:val="false"/>
          <w:i w:val="false"/>
          <w:color w:val="000000"/>
          <w:sz w:val="28"/>
        </w:rPr>
        <w:t xml:space="preserve">
      1. Осы Хромтау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әрi – Үлгілік қағидалар)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әлеуметтік көмек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3) арнайы комиссия – мұқтаж азаматтардың жекелеген санаттарына әлеуметтік көмек көрсетуге үміткер адамның (отбасының) өтінішін қарау бойынша Ақтөбе облысы Хромтау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8) уәкілетті орган – "Хромтау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(бұдан әрі – Заң)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әлеуметтік көмек шаралары осы қағидаларда көзделген тәртіппен көрсетіледі.</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 мөлшерлерін белгілеу тәртібі</w:t>
      </w:r>
    </w:p>
    <w:p>
      <w:pPr>
        <w:spacing w:after="0"/>
        <w:ind w:left="0"/>
        <w:jc w:val="both"/>
      </w:pPr>
      <w:r>
        <w:rPr>
          <w:rFonts w:ascii="Times New Roman"/>
          <w:b w:val="false"/>
          <w:i w:val="false"/>
          <w:color w:val="000000"/>
          <w:sz w:val="28"/>
        </w:rPr>
        <w:t>
      5. Мереке күндері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9 мамыр-Жеңіс күніне орай:</w:t>
      </w:r>
    </w:p>
    <w:p>
      <w:pPr>
        <w:spacing w:after="0"/>
        <w:ind w:left="0"/>
        <w:jc w:val="both"/>
      </w:pPr>
      <w:r>
        <w:rPr>
          <w:rFonts w:ascii="Times New Roman"/>
          <w:b w:val="false"/>
          <w:i w:val="false"/>
          <w:color w:val="000000"/>
          <w:sz w:val="28"/>
        </w:rPr>
        <w:t>
      Ұлы Отан соғысының ардагерлеріне 2 140 000 (екі миллион жүз қырық мың) теңге мөлшерiнде;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 басқа мемлекеттердің аумағындағы ұрыс қимылдарының ардагерлеріне 230 000 (екі жүз отыз мың) теңге мөлшерiнде;</w:t>
      </w:r>
    </w:p>
    <w:p>
      <w:pPr>
        <w:spacing w:after="0"/>
        <w:ind w:left="0"/>
        <w:jc w:val="both"/>
      </w:pPr>
      <w:r>
        <w:rPr>
          <w:rFonts w:ascii="Times New Roman"/>
          <w:b w:val="false"/>
          <w:i w:val="false"/>
          <w:color w:val="000000"/>
          <w:sz w:val="28"/>
        </w:rPr>
        <w:t>
      Заңның күші қолданылатын басқа да адамдарға 150 000 (жүз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наградталмаған адамдарға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Конституциясы күніне орай:</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50 000 (елу мың) теңге мөлшерiнде.</w:t>
      </w:r>
    </w:p>
    <w:p>
      <w:pPr>
        <w:spacing w:after="0"/>
        <w:ind w:left="0"/>
        <w:jc w:val="both"/>
      </w:pPr>
      <w:r>
        <w:rPr>
          <w:rFonts w:ascii="Times New Roman"/>
          <w:b w:val="false"/>
          <w:i w:val="false"/>
          <w:color w:val="000000"/>
          <w:sz w:val="28"/>
        </w:rPr>
        <w:t>
      3) 16 желтоқсан –Тәуелсіздік күніне орай:</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1993 жылғы 14 сәуірдегі "Жаппай саяси қуғын-сүргіндер құрбандарын ақтау туралы" Заңымен белгіленген адамдарға 120 000 (жүз жиырма мың) теңге мөлшерiнде;</w:t>
      </w:r>
    </w:p>
    <w:p>
      <w:pPr>
        <w:spacing w:after="0"/>
        <w:ind w:left="0"/>
        <w:jc w:val="both"/>
      </w:pPr>
      <w:r>
        <w:rPr>
          <w:rFonts w:ascii="Times New Roman"/>
          <w:b w:val="false"/>
          <w:i w:val="false"/>
          <w:color w:val="000000"/>
          <w:sz w:val="28"/>
        </w:rPr>
        <w:t>
      6. Ай сайынғы әлеуметтік көмек табысты есепке алмағанда:</w:t>
      </w:r>
    </w:p>
    <w:p>
      <w:pPr>
        <w:spacing w:after="0"/>
        <w:ind w:left="0"/>
        <w:jc w:val="both"/>
      </w:pPr>
      <w:r>
        <w:rPr>
          <w:rFonts w:ascii="Times New Roman"/>
          <w:b w:val="false"/>
          <w:i w:val="false"/>
          <w:color w:val="000000"/>
          <w:sz w:val="28"/>
        </w:rPr>
        <w:t>
      әлеуметтік мәні бар аурулары бар азаматтарға, атап айтқанда: амбулаторлық емдеудегі онкологиялық аурулармен ауыратын және туберкулез ауруынан зардап шегетін тұлғаларға – "Ақтөбе облысының денсаулық сақтау басқармасы" мемлекеттік мекемесінің шаруашылық жүргізу құқығындағы "Хромтау аудандық ауруханасы" мемлекеттік коммуналдық кәсіпорны ұсынған тізімдеріне және адамның иммунитет тапшылығы вирусы тудыратын жұқпасы бар тұлғаларға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кәсіпорны ұсынған анықтамаларға сәйкес табысы есепке, алынбай ай сайын, бірақ жылына 6 (алты) айдан аспайтын уақытқа – 10 (он) айлық есептік көрсеткіш мөлшерінде көрсетіледі;</w:t>
      </w:r>
    </w:p>
    <w:p>
      <w:pPr>
        <w:spacing w:after="0"/>
        <w:ind w:left="0"/>
        <w:jc w:val="both"/>
      </w:pPr>
      <w:r>
        <w:rPr>
          <w:rFonts w:ascii="Times New Roman"/>
          <w:b w:val="false"/>
          <w:i w:val="false"/>
          <w:color w:val="000000"/>
          <w:sz w:val="28"/>
        </w:rPr>
        <w:t>
      7. Бір рет берілетін әлеуметтік көмек алушыларға мынадай негіздер бойынша беріледі:</w:t>
      </w:r>
    </w:p>
    <w:p>
      <w:pPr>
        <w:spacing w:after="0"/>
        <w:ind w:left="0"/>
        <w:jc w:val="both"/>
      </w:pPr>
      <w:r>
        <w:rPr>
          <w:rFonts w:ascii="Times New Roman"/>
          <w:b w:val="false"/>
          <w:i w:val="false"/>
          <w:color w:val="000000"/>
          <w:sz w:val="28"/>
        </w:rPr>
        <w:t>
      1) жетімдік; ата–ана қамқорлығының болмауы; жасының егде тартуына байланысты өзіне–өзі күтім жасай алмауы; бас бостандығынан айыру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беріледі – 20 (жиырма) айлық есептік көрсеткіштер мөлшерінде;</w:t>
      </w:r>
    </w:p>
    <w:p>
      <w:pPr>
        <w:spacing w:after="0"/>
        <w:ind w:left="0"/>
        <w:jc w:val="both"/>
      </w:pPr>
      <w:r>
        <w:rPr>
          <w:rFonts w:ascii="Times New Roman"/>
          <w:b w:val="false"/>
          <w:i w:val="false"/>
          <w:color w:val="000000"/>
          <w:sz w:val="28"/>
        </w:rPr>
        <w:t>
      2)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3) табиғи зілзаланың немесе өрттің шыққан орны бойынша табиғи зілзаланың немесе өрттің салдарынан зардап шеккен азаматтардың (отбасылардың) – бір рет жан басына шаққандағы орташа табысы есепке алынбай – 100 (жүз) айлық есептік көрсеткіш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мемлекеттік қамсыздандыруында болмаған жағдайда көрсетіледі.</w:t>
      </w:r>
    </w:p>
    <w:p>
      <w:pPr>
        <w:spacing w:after="0"/>
        <w:ind w:left="0"/>
        <w:jc w:val="left"/>
      </w:pPr>
      <w:r>
        <w:rPr>
          <w:rFonts w:ascii="Times New Roman"/>
          <w:b/>
          <w:i w:val="false"/>
          <w:color w:val="000000"/>
        </w:rPr>
        <w:t xml:space="preserve"> 3–тарау. Әлеуметтік көмекті көрсету тәртібі</w:t>
      </w:r>
    </w:p>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9. Мерекелік күндеріне және атаулы күндеріне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10. Мұқтаж азаматтардың жекелеген санаттарына әлеуметтік көмек алу үшін өтініш беруші өзінің немесе отбасының атынан уәкілетті органға немесе қала, ауыл, ауылдық округінің әкіміне Үлгілік қағидалардың 12-тармағына сәйкес құжаттар тізбесін қоса бере отырып, өтінішті ұсынады.</w:t>
      </w:r>
    </w:p>
    <w:p>
      <w:pPr>
        <w:spacing w:after="0"/>
        <w:ind w:left="0"/>
        <w:jc w:val="both"/>
      </w:pPr>
      <w:r>
        <w:rPr>
          <w:rFonts w:ascii="Times New Roman"/>
          <w:b w:val="false"/>
          <w:i w:val="false"/>
          <w:color w:val="000000"/>
          <w:sz w:val="28"/>
        </w:rPr>
        <w:t>
      11. Мұқтаж азаматтардың жекелеген санаттарының әлеуметтік көмек алу үшін өтініштерді қарау мерзімі:</w:t>
      </w:r>
    </w:p>
    <w:p>
      <w:pPr>
        <w:spacing w:after="0"/>
        <w:ind w:left="0"/>
        <w:jc w:val="both"/>
      </w:pPr>
      <w:r>
        <w:rPr>
          <w:rFonts w:ascii="Times New Roman"/>
          <w:b w:val="false"/>
          <w:i w:val="false"/>
          <w:color w:val="000000"/>
          <w:sz w:val="28"/>
        </w:rPr>
        <w:t>
      тиісті жағдайлар туындаған сәттен бастап алты айдан кеш емес.</w:t>
      </w:r>
    </w:p>
    <w:p>
      <w:pPr>
        <w:spacing w:after="0"/>
        <w:ind w:left="0"/>
        <w:jc w:val="both"/>
      </w:pPr>
      <w:r>
        <w:rPr>
          <w:rFonts w:ascii="Times New Roman"/>
          <w:b w:val="false"/>
          <w:i w:val="false"/>
          <w:color w:val="000000"/>
          <w:sz w:val="28"/>
        </w:rPr>
        <w:t>
      12. Әлеуметтiк көмек ұсынуға шығыстарды қаржыландыру Хромтау ауданының бюджетiнде көзделген ағымдағы қаржы жылына арналған қаражат шегiнде жүзеге асырылады.</w:t>
      </w:r>
    </w:p>
    <w:p>
      <w:pPr>
        <w:spacing w:after="0"/>
        <w:ind w:left="0"/>
        <w:jc w:val="left"/>
      </w:pPr>
      <w:r>
        <w:rPr>
          <w:rFonts w:ascii="Times New Roman"/>
          <w:b/>
          <w:i w:val="false"/>
          <w:color w:val="000000"/>
        </w:rPr>
        <w:t xml:space="preserve"> 4–тарау. Көрсетiлетiн әлеуметтiк көмектi тоқтату және қайтару үшiн негiздемелер</w:t>
      </w:r>
    </w:p>
    <w:p>
      <w:pPr>
        <w:spacing w:after="0"/>
        <w:ind w:left="0"/>
        <w:jc w:val="both"/>
      </w:pPr>
      <w:r>
        <w:rPr>
          <w:rFonts w:ascii="Times New Roman"/>
          <w:b w:val="false"/>
          <w:i w:val="false"/>
          <w:color w:val="000000"/>
          <w:sz w:val="28"/>
        </w:rPr>
        <w:t>
      13. Әлеуметтiк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Хромтау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15. Осы Қағидалар Ақтөбе облысының Хромтау ауданында тұрақты тұратын адамдарға қолданылады.</w:t>
      </w:r>
    </w:p>
    <w:p>
      <w:pPr>
        <w:spacing w:after="0"/>
        <w:ind w:left="0"/>
        <w:jc w:val="left"/>
      </w:pPr>
      <w:r>
        <w:rPr>
          <w:rFonts w:ascii="Times New Roman"/>
          <w:b/>
          <w:i w:val="false"/>
          <w:color w:val="000000"/>
        </w:rPr>
        <w:t xml:space="preserve"> 5–тарау. Қорытынды ереже</w:t>
      </w:r>
    </w:p>
    <w:p>
      <w:pPr>
        <w:spacing w:after="0"/>
        <w:ind w:left="0"/>
        <w:jc w:val="both"/>
      </w:pPr>
      <w:r>
        <w:rPr>
          <w:rFonts w:ascii="Times New Roman"/>
          <w:b w:val="false"/>
          <w:i w:val="false"/>
          <w:color w:val="000000"/>
          <w:sz w:val="28"/>
        </w:rPr>
        <w:t>
      16. Әлеуметтiк көмек көрсету мониторингi мен есепке алуды уәкiлеттi орган "Е–собес" автоматтандырылған ақпараттық жүйесiнің дерекқорын пайдалана отырып жүргiзіледі.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