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1a5c" w14:textId="8681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2023 жылғы 20 ақпандағы № 58 қаулысына өзгеріс енгізу туралы</w:t>
      </w:r>
    </w:p>
    <w:p>
      <w:pPr>
        <w:spacing w:after="0"/>
        <w:ind w:left="0"/>
        <w:jc w:val="both"/>
      </w:pPr>
      <w:r>
        <w:rPr>
          <w:rFonts w:ascii="Times New Roman"/>
          <w:b w:val="false"/>
          <w:i w:val="false"/>
          <w:color w:val="000000"/>
          <w:sz w:val="28"/>
        </w:rPr>
        <w:t>Алматы облысы әкімдігінің 2023 жылғы 20 желтоқсандағы № 443 қаулысы. Алматы облысы Әділет департаментінде 2023 жылғы 21 желтоқсанда № 6058-05 болып тіркелді</w:t>
      </w:r>
    </w:p>
    <w:p>
      <w:pPr>
        <w:spacing w:after="0"/>
        <w:ind w:left="0"/>
        <w:jc w:val="both"/>
      </w:pPr>
      <w:bookmarkStart w:name="z7" w:id="0"/>
      <w:r>
        <w:rPr>
          <w:rFonts w:ascii="Times New Roman"/>
          <w:b w:val="false"/>
          <w:i w:val="false"/>
          <w:color w:val="000000"/>
          <w:sz w:val="28"/>
        </w:rPr>
        <w:t>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 әкімдігінің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көлемдерін бекіту туралы" 2023 жылғы 20 ақпандағы </w:t>
      </w:r>
      <w:r>
        <w:rPr>
          <w:rFonts w:ascii="Times New Roman"/>
          <w:b w:val="false"/>
          <w:i w:val="false"/>
          <w:color w:val="000000"/>
          <w:sz w:val="28"/>
        </w:rPr>
        <w:t>№ 58</w:t>
      </w:r>
      <w:r>
        <w:rPr>
          <w:rFonts w:ascii="Times New Roman"/>
          <w:b w:val="false"/>
          <w:i w:val="false"/>
          <w:color w:val="000000"/>
          <w:sz w:val="28"/>
        </w:rPr>
        <w:t xml:space="preserve"> қаулысына (Нормативтік құқықтық актілерді мемлекеттік тіркеу тізілімінде № 5971-05 болып тіркелген) келесі өзгерісенгізілсін: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Алматы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"КЕЛІСІЛДІ"</w:t>
      </w:r>
    </w:p>
    <w:bookmarkEnd w:id="5"/>
    <w:bookmarkStart w:name="z15" w:id="6"/>
    <w:p>
      <w:pPr>
        <w:spacing w:after="0"/>
        <w:ind w:left="0"/>
        <w:jc w:val="both"/>
      </w:pPr>
      <w:r>
        <w:rPr>
          <w:rFonts w:ascii="Times New Roman"/>
          <w:b w:val="false"/>
          <w:i w:val="false"/>
          <w:color w:val="000000"/>
          <w:sz w:val="28"/>
        </w:rPr>
        <w:t>
      ҚазақстанРеспубликасы</w:t>
      </w:r>
    </w:p>
    <w:bookmarkEnd w:id="6"/>
    <w:bookmarkStart w:name="z16" w:id="7"/>
    <w:p>
      <w:pPr>
        <w:spacing w:after="0"/>
        <w:ind w:left="0"/>
        <w:jc w:val="both"/>
      </w:pPr>
      <w:r>
        <w:rPr>
          <w:rFonts w:ascii="Times New Roman"/>
          <w:b w:val="false"/>
          <w:i w:val="false"/>
          <w:color w:val="000000"/>
          <w:sz w:val="28"/>
        </w:rPr>
        <w:t>
      Ауыл шаруашылығы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2023 жылғы 20 желтоқсандағы № 443 қаулысына қосымша</w:t>
            </w:r>
          </w:p>
        </w:tc>
      </w:tr>
    </w:tbl>
    <w:bookmarkStart w:name="z18" w:id="8"/>
    <w:p>
      <w:pPr>
        <w:spacing w:after="0"/>
        <w:ind w:left="0"/>
        <w:jc w:val="left"/>
      </w:pPr>
      <w:r>
        <w:rPr>
          <w:rFonts w:ascii="Times New Roman"/>
          <w:b/>
          <w:i w:val="false"/>
          <w:color w:val="000000"/>
        </w:rPr>
        <w:t xml:space="preserve"> Алматы облысы бойынша асыл тұқымды мал шаруашылығын дамытуды, мал шаруашылығының өнімділігін және өнім сапасын арттыруды субсидиялау бағыттары бойынша 2023 жылға арналған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Р/с</w:t>
            </w:r>
          </w:p>
          <w:bookmarkEnd w:id="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 килограмм, дана, доза, бал ара ұясын)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Субсидиялар сомасы</w:t>
            </w:r>
          </w:p>
          <w:bookmarkEnd w:id="10"/>
          <w:p>
            <w:pPr>
              <w:spacing w:after="20"/>
              <w:ind w:left="20"/>
              <w:jc w:val="both"/>
            </w:pPr>
            <w:r>
              <w:rPr>
                <w:rFonts w:ascii="Times New Roman"/>
                <w:b w:val="false"/>
                <w:i w:val="false"/>
                <w:color w:val="000000"/>
                <w:sz w:val="20"/>
              </w:rPr>
              <w:t>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97 614 800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103 296 746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130 890 180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48 139 130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3 851 130 400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244 456 680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194 725 440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517 252 000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870 857 500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427 080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91 793 680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9 290 801 426,0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асыл тұқымды мал шаруашылығын дамытуға, мал шаруашылығының өнімділігін және өнім сапасын арттыруға субсидиялау бағыттары бойынша 2022 жылы резервке (күту парағы) түскен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Бас/шағылыстыру</w:t>
            </w:r>
          </w:p>
          <w:bookmarkEnd w:id="11"/>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Бас/шағылыстыру</w:t>
            </w:r>
          </w:p>
          <w:bookmarkEnd w:id="12"/>
          <w:p>
            <w:pPr>
              <w:spacing w:after="20"/>
              <w:ind w:left="20"/>
              <w:jc w:val="both"/>
            </w:pPr>
            <w:r>
              <w:rPr>
                <w:rFonts w:ascii="Times New Roman"/>
                <w:b w:val="false"/>
                <w:i w:val="false"/>
                <w:color w:val="000000"/>
                <w:sz w:val="20"/>
              </w:rPr>
              <w:t>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13 516 800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өндіру құнын арзандату: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Өткізілген немесе</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өңделген</w:t>
            </w:r>
          </w:p>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186 037 110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22 376 040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11 790 880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124 538 400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5 653 265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452 261 200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49 351 500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(2023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10 954 170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387 497 500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xml:space="preserve">
 Сатып алынған </w:t>
            </w:r>
          </w:p>
          <w:bookmarkEnd w:id="14"/>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2 333 499 305,0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ауыл шаруашылығы жануарларының аналық басының азығына жұмсалған шығындар құнын арзандатуға субсидиялау бағытты бойынша 2022 жылы резервке (күту парағы) түскен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бағыттағы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1 155 393 560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1 422 980 637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2 984 586 717,0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шегінде сот шешімдері арқылы қабылданған өтінімдер бойынша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2 250 943,563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180 075 485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73 406 321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198 197 067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391 112 552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мал шаруашылығының өнімділігін және өнім сапасын арттыруға субсидиялау бағыттары бойынша қаражат шегінде Республикалық бюджет резервінен бөлінген субсидиялар көлемдері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479 850 000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417 621 600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53 341 020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245 220 000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2 394 355 000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қаражат шегінде ауыл шаруашылығы жануарларының аналық басының азығына жұмсалған шығындар құнын арзандатуға субсидиялау бағытты бойынша субсидиялар көлемдері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 (50 бастан)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1 651 860 000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малдыңаналықбасы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Түйелердіңаналықбасы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4 745 000 000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