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1b2" w14:textId="05e5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ауданішілік, қалаішілік (қала маңындағы) және ауылішілік (ауылдық) әлеуметтік маңызы бар тұрақты автобус қатынастары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2023 жылғы 17 мамырдағы № 805 қаулысы. Алматы облысы Әділет департаментінде 2023 жылы 18 мамырда № 6002-05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ауданының ауданішілік, қалаішілік (қала маңындағы) және ауылішілік (ауылдық) әлеуметтік маңызы бар тұрақты автобус қатынастары тарифтері келесі мөлшерде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жол ақысын қолма-қол ақшамен төлеу кезінде – 150 (жүз елу) теңге.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Еңбекшіқазақ ауданы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