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e8b8" w14:textId="691e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w:t>
      </w:r>
    </w:p>
    <w:p>
      <w:pPr>
        <w:spacing w:after="0"/>
        <w:ind w:left="0"/>
        <w:jc w:val="both"/>
      </w:pPr>
      <w:r>
        <w:rPr>
          <w:rFonts w:ascii="Times New Roman"/>
          <w:b w:val="false"/>
          <w:i w:val="false"/>
          <w:color w:val="000000"/>
          <w:sz w:val="28"/>
        </w:rPr>
        <w:t>Абай облысының әкімдігінің 2023 жылғы 14 наурыздағы № 51 қаулысы. Абай облысының Әділет департаментінде 2023 жылғы 15 наурызда № 33-18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"Абай облысының ауыл шаруашылығы және жер қатынастары басқармасы"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14 наурыздағы</w:t>
            </w:r>
            <w:r>
              <w:br/>
            </w:r>
            <w:r>
              <w:rPr>
                <w:rFonts w:ascii="Times New Roman"/>
                <w:b w:val="false"/>
                <w:i w:val="false"/>
                <w:color w:val="000000"/>
                <w:sz w:val="20"/>
              </w:rPr>
              <w:t>№ 51 қаулыға қосымша</w:t>
            </w:r>
          </w:p>
        </w:tc>
      </w:tr>
    </w:tbl>
    <w:bookmarkStart w:name="z9" w:id="3"/>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субсидиялардың көлемдері</w:t>
      </w:r>
    </w:p>
    <w:bookmarkEnd w:id="3"/>
    <w:p>
      <w:pPr>
        <w:spacing w:after="0"/>
        <w:ind w:left="0"/>
        <w:jc w:val="both"/>
      </w:pPr>
      <w:r>
        <w:rPr>
          <w:rFonts w:ascii="Times New Roman"/>
          <w:b w:val="false"/>
          <w:i w:val="false"/>
          <w:color w:val="ff0000"/>
          <w:sz w:val="28"/>
        </w:rPr>
        <w:t xml:space="preserve">
      Ескерту. Қосымша жаңа редакцияда - Абай облысының әкімдігінің 05.12.2023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ікке арна- лған субсиди- 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770 805 000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3  278 651 400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1 800 290 000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174 680 070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62 962 210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161 344 710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399 485 020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109 533 480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555 781 020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555 781 020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624 468 000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647 985 000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1 617 722 500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395 971 500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6 040 498 000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2 861 576 000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p>
      <w:pPr>
        <w:spacing w:after="0"/>
        <w:ind w:left="0"/>
        <w:jc w:val="both"/>
      </w:pPr>
      <w:r>
        <w:rPr>
          <w:rFonts w:ascii="Times New Roman"/>
          <w:b w:val="false"/>
          <w:i w:val="false"/>
          <w:color w:val="000000"/>
          <w:sz w:val="28"/>
        </w:rPr>
        <w:t xml:space="preserve">
      * - "Балара ұяларымен селекциялық және асыл тұқымдық жұмыс жүргізу" бағыты жергілікті бюджет қаражаты есебінен субсидияланады.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