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2571" w14:textId="b342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мәслихатының 2022 жылғы 18 қарашадағы № 10/55-VII "Абай облысында жануарларды асырау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Абай облысы мәслихатының 2023 жылғы 4 қазандағы № 8/57-VIIІ шешімі. Абай облысының Әділет департаментінде 2023 жылғы 9 қазанда № 130-18 болып тіркелді</w:t>
      </w:r>
    </w:p>
    <w:p>
      <w:pPr>
        <w:spacing w:after="0"/>
        <w:ind w:left="0"/>
        <w:jc w:val="both"/>
      </w:pPr>
      <w:bookmarkStart w:name="z5" w:id="0"/>
      <w:r>
        <w:rPr>
          <w:rFonts w:ascii="Times New Roman"/>
          <w:b w:val="false"/>
          <w:i w:val="false"/>
          <w:color w:val="000000"/>
          <w:sz w:val="28"/>
        </w:rPr>
        <w:t>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 мәслихатының "Абай облысында жануарларды асырау қағидаларын бекіту туралы" 2022 жылғы 18 қарашадағы № 10/55-VII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30682 болып тіркелген) келесі өзгерістер мен толықтырулар енгізілсін: </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Абай облысында жануарларды асырау </w:t>
      </w:r>
      <w:r>
        <w:rPr>
          <w:rFonts w:ascii="Times New Roman"/>
          <w:b w:val="false"/>
          <w:i w:val="false"/>
          <w:color w:val="000000"/>
          <w:sz w:val="28"/>
        </w:rPr>
        <w:t>қағидаларының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 мазмұндағы 6) тармақшамен толықтырылсын: </w:t>
      </w:r>
    </w:p>
    <w:bookmarkStart w:name="z9" w:id="3"/>
    <w:p>
      <w:pPr>
        <w:spacing w:after="0"/>
        <w:ind w:left="0"/>
        <w:jc w:val="both"/>
      </w:pPr>
      <w:r>
        <w:rPr>
          <w:rFonts w:ascii="Times New Roman"/>
          <w:b w:val="false"/>
          <w:i w:val="false"/>
          <w:color w:val="000000"/>
          <w:sz w:val="28"/>
        </w:rPr>
        <w:t>
      "6) ауыл шаруашылығы жануарлары – адам өсiретiн, ауыл шаруашылығы өндiрiсiне тiкелей қатысы бар малдардың, құстардың, балықтардың және бал араларының барлық түрi.";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"Үй және жабайы"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4-тармағының</w:t>
      </w:r>
      <w:r>
        <w:rPr>
          <w:rFonts w:ascii="Times New Roman"/>
          <w:b w:val="false"/>
          <w:i w:val="false"/>
          <w:color w:val="000000"/>
          <w:sz w:val="28"/>
        </w:rPr>
        <w:t xml:space="preserve"> 2) тармақшасы жаңа редакцияда жазылсын:</w:t>
      </w:r>
    </w:p>
    <w:bookmarkStart w:name="z12" w:id="4"/>
    <w:p>
      <w:pPr>
        <w:spacing w:after="0"/>
        <w:ind w:left="0"/>
        <w:jc w:val="both"/>
      </w:pPr>
      <w:r>
        <w:rPr>
          <w:rFonts w:ascii="Times New Roman"/>
          <w:b w:val="false"/>
          <w:i w:val="false"/>
          <w:color w:val="000000"/>
          <w:sz w:val="28"/>
        </w:rPr>
        <w:t>
      "2) ветеринариялық-санитариялық қауіпсіздікті қамтамасыз ету үшін ауыл шаруашылығы, үй және асыл тұқымды жануарларды уақтылы бірдейлендіруді, вакцинациялауды және диагностикалауды қамтамасыз ету;</w:t>
      </w:r>
    </w:p>
    <w:bookmarkEnd w:id="4"/>
    <w:bookmarkStart w:name="z13" w:id="5"/>
    <w:p>
      <w:pPr>
        <w:spacing w:after="0"/>
        <w:ind w:left="0"/>
        <w:jc w:val="both"/>
      </w:pPr>
      <w:r>
        <w:rPr>
          <w:rFonts w:ascii="Times New Roman"/>
          <w:b w:val="false"/>
          <w:i w:val="false"/>
          <w:color w:val="000000"/>
          <w:sz w:val="28"/>
        </w:rPr>
        <w:t>
      жануарларда керексіз тұқымның пайда болуын болдырмау бойынша уақытша оқшаулау және биостерилизациялау жолдары арқылы шаралар қолдану;</w:t>
      </w:r>
    </w:p>
    <w:bookmarkEnd w:id="5"/>
    <w:bookmarkStart w:name="z14" w:id="6"/>
    <w:p>
      <w:pPr>
        <w:spacing w:after="0"/>
        <w:ind w:left="0"/>
        <w:jc w:val="both"/>
      </w:pPr>
      <w:r>
        <w:rPr>
          <w:rFonts w:ascii="Times New Roman"/>
          <w:b w:val="false"/>
          <w:i w:val="false"/>
          <w:color w:val="000000"/>
          <w:sz w:val="28"/>
        </w:rPr>
        <w:t>
      жергілікті атқарушы органдардың ветеринария саласындағы қызметті жүзеге асыратын бөлімшелеріне, жергілікті атқарушы органдар құрған мемлекеттік ветеринариялық ұйымдарға, мемлекеттік ветеринариялық-санитариялық бақылау және қадағалау органдарына жануарлар қырылған, бірнеше жануар бір мезгілде ауырған немесе олар әдеттен тыс мінез көрсеткен жағдайлар туралы хабарлауға және ауру деп күдік келтірілген кезде, ветеринария саласындағы мамандар, мемлекеттік ветеринариялық-санитариялық инспекторлар келгенге дейін жануарларды оқшаулап ұстау жөнінде шаралар қолдану;";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Start w:name="z16" w:id="7"/>
    <w:p>
      <w:pPr>
        <w:spacing w:after="0"/>
        <w:ind w:left="0"/>
        <w:jc w:val="both"/>
      </w:pPr>
      <w:r>
        <w:rPr>
          <w:rFonts w:ascii="Times New Roman"/>
          <w:b w:val="false"/>
          <w:i w:val="false"/>
          <w:color w:val="000000"/>
          <w:sz w:val="28"/>
        </w:rPr>
        <w:t xml:space="preserve">
      "5. Құрып кету қаупі төнген жабайы фауна мен флора түрлерімен халықаралық сауда туралы конвенцияның күші қолданылатын жануарлардың сирек кездесетін және Құрып кету қаупі төнген түрлері мен жануарлар түрлерін еріксіз және жартылай ерікті жағдайларда ұстау, өсіру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қағидаларын бекіту туралы" Қазақстан Республикасы Премьер-Министрінің орынбасары – Қазақстан Республикасы Ауыл шаруашылығы министрінің 2017 жылғы 25 тамыздағы № 354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15772 болып тіркелген) сәйкес жүзеге асыралады.".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8-тармағының</w:t>
      </w:r>
      <w:r>
        <w:rPr>
          <w:rFonts w:ascii="Times New Roman"/>
          <w:b w:val="false"/>
          <w:i w:val="false"/>
          <w:color w:val="000000"/>
          <w:sz w:val="28"/>
        </w:rPr>
        <w:t xml:space="preserve"> 2) тармақшасы жаңа редакцияда жазылсын: </w:t>
      </w:r>
    </w:p>
    <w:bookmarkStart w:name="z18" w:id="8"/>
    <w:p>
      <w:pPr>
        <w:spacing w:after="0"/>
        <w:ind w:left="0"/>
        <w:jc w:val="both"/>
      </w:pPr>
      <w:r>
        <w:rPr>
          <w:rFonts w:ascii="Times New Roman"/>
          <w:b w:val="false"/>
          <w:i w:val="false"/>
          <w:color w:val="000000"/>
          <w:sz w:val="28"/>
        </w:rPr>
        <w:t>
      "2) жануарларды қоғамдық шомылатын орындарда, тоғандарда, субұрқақтарда, су айдындарында және жалпыға ортақ пайдаланылатын су айдындарында, орталықтандырылмаған сумен жабдықтау көзінен жиырма метрден жақын радиуста жануарларды суаруға.</w:t>
      </w:r>
    </w:p>
    <w:bookmarkEnd w:id="8"/>
    <w:bookmarkStart w:name="z19" w:id="9"/>
    <w:p>
      <w:pPr>
        <w:spacing w:after="0"/>
        <w:ind w:left="0"/>
        <w:jc w:val="both"/>
      </w:pPr>
      <w:r>
        <w:rPr>
          <w:rFonts w:ascii="Times New Roman"/>
          <w:b w:val="false"/>
          <w:i w:val="false"/>
          <w:color w:val="000000"/>
          <w:sz w:val="28"/>
        </w:rPr>
        <w:t>
      Ауыл шаруашылығы жануарларын суару үшін Қазақстан Республикасының Су кодексіне сәйкес ортақ су пайдалану тәртібімен су объектілерінің ластануы мен қоқыстануын болдырмайтын суару алаңдары мен басқа да құрылғылары бар санитариялық қорғау аймақтарынан тыс су объектілерін пайдалануға жол беріледі;".</w:t>
      </w:r>
    </w:p>
    <w:bookmarkEnd w:id="9"/>
    <w:bookmarkStart w:name="z20" w:id="1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облысы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