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af68" w14:textId="9fea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ауданының кейбір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ауданының әкімдігінің 2023 жылғы 28 сәуірдегі № 146 бірлескен қаулысы және Бесқарағай аудандық мәслихатының 2023 жылғы 28 сәуірдегі № 2/6-VIII шешімі. Абай облысының Әділет департаментінде 2023 жылғы 5 мамырда № 66-18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Бесқарағай аудандық әкімдігі ҚАУЛЫ ЕТЕДІ және Бесқарағай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Бесқарағай ауданы Баскөл ауылдық округінің Башкөл ауылының шекарасы (шегі) 9765,9907 гектар жалпы көлемімен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облысы Бесқарағай ауданы Глуховка ауылдық округінің Глуховка ауылының шекарасы (шегі) 3223,7246 гектар жалпы көлемімен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Абай облысы Бесқарағай ауданы Глуховка ауылдық округінің Стеклянка ауылының шекарасы (шегі) 1527,3174 гектар жалпы көлемімен белгіленсін.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шешімнің орындалуына бақылау жасау Бесқарағай ауданы әкімінің басшылық ететін орынбасарына жүктелсін.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мен шешім оның алғашқы ресми жарияланған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