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e722" w14:textId="299e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6 қазандағы № 8-10-VIII шешімі. Абай облысының Әділет департаментінде 2023 жылғы 27 қазанда № 138-18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5-тармағына сәйкес Бородулиха аудандық мәслихаты ШЕШТІ:</w:t>
      </w:r>
    </w:p>
    <w:bookmarkEnd w:id="0"/>
    <w:bookmarkStart w:name="z6" w:id="1"/>
    <w:p>
      <w:pPr>
        <w:spacing w:after="0"/>
        <w:ind w:left="0"/>
        <w:jc w:val="both"/>
      </w:pPr>
      <w:r>
        <w:rPr>
          <w:rFonts w:ascii="Times New Roman"/>
          <w:b w:val="false"/>
          <w:i w:val="false"/>
          <w:color w:val="000000"/>
          <w:sz w:val="28"/>
        </w:rPr>
        <w:t>
      1.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қосымшасына сәйкес бекітілсін.</w:t>
      </w:r>
    </w:p>
    <w:bookmarkEnd w:id="1"/>
    <w:bookmarkStart w:name="z7" w:id="2"/>
    <w:p>
      <w:pPr>
        <w:spacing w:after="0"/>
        <w:ind w:left="0"/>
        <w:jc w:val="both"/>
      </w:pPr>
      <w:r>
        <w:rPr>
          <w:rFonts w:ascii="Times New Roman"/>
          <w:b w:val="false"/>
          <w:i w:val="false"/>
          <w:color w:val="000000"/>
          <w:sz w:val="28"/>
        </w:rPr>
        <w:t xml:space="preserve">
      2. Бородулиха аудандық мәслихатының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туралы" 2020 жылғы 3 шілдедегі № 51-8-VI (Нормативтік құқықтық актілерді мемлекеттік тіркеу тізілімінде № 7358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6 қазандағы</w:t>
            </w:r>
            <w:r>
              <w:br/>
            </w:r>
            <w:r>
              <w:rPr>
                <w:rFonts w:ascii="Times New Roman"/>
                <w:b w:val="false"/>
                <w:i w:val="false"/>
                <w:color w:val="000000"/>
                <w:sz w:val="20"/>
              </w:rPr>
              <w:t>№ 8-10-VIII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тәртіп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Бородулиха ауданының жұмыспен қамту және әлеуметтік бағдарламалар бөлімі" мемлекеттік мекемесімен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w:t>
      </w:r>
    </w:p>
    <w:bookmarkEnd w:id="8"/>
    <w:bookmarkStart w:name="z17" w:id="9"/>
    <w:p>
      <w:pPr>
        <w:spacing w:after="0"/>
        <w:ind w:left="0"/>
        <w:jc w:val="both"/>
      </w:pPr>
      <w:r>
        <w:rPr>
          <w:rFonts w:ascii="Times New Roman"/>
          <w:b w:val="false"/>
          <w:i w:val="false"/>
          <w:color w:val="000000"/>
          <w:sz w:val="28"/>
        </w:rPr>
        <w:t>
      3. Бородулиха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мамандардың ағымдағы шоттарына аудару жолымен көрсетіледі.</w:t>
      </w:r>
    </w:p>
    <w:bookmarkEnd w:id="9"/>
    <w:bookmarkStart w:name="z18" w:id="10"/>
    <w:p>
      <w:pPr>
        <w:spacing w:after="0"/>
        <w:ind w:left="0"/>
        <w:jc w:val="both"/>
      </w:pPr>
      <w:r>
        <w:rPr>
          <w:rFonts w:ascii="Times New Roman"/>
          <w:b w:val="false"/>
          <w:i w:val="false"/>
          <w:color w:val="000000"/>
          <w:sz w:val="28"/>
        </w:rPr>
        <w:t>
      4. Әлеуметтік қолдау Бородулиха ауданының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left"/>
      </w:pPr>
      <w:r>
        <w:rPr>
          <w:rFonts w:ascii="Times New Roman"/>
          <w:b/>
          <w:i w:val="false"/>
          <w:color w:val="000000"/>
        </w:rPr>
        <w:t xml:space="preserve"> 3. Әлеуметтік қолдау көрсету мөлшері</w:t>
      </w:r>
    </w:p>
    <w:bookmarkEnd w:id="11"/>
    <w:bookmarkStart w:name="z20" w:id="12"/>
    <w:p>
      <w:pPr>
        <w:spacing w:after="0"/>
        <w:ind w:left="0"/>
        <w:jc w:val="both"/>
      </w:pPr>
      <w:r>
        <w:rPr>
          <w:rFonts w:ascii="Times New Roman"/>
          <w:b w:val="false"/>
          <w:i w:val="false"/>
          <w:color w:val="000000"/>
          <w:sz w:val="28"/>
        </w:rPr>
        <w:t>
      5. Әлеуметтік қолдау жылына бір рет бюджет қаражаты есебінен 2024 жылы 12 (он екі) айлық есептік көрсеткіш, 2025 жылы 13 (он үш) айлық есептік көрсеткіш, 2026 жылы 14 (он төрт) айлық есептік көрсеткіш мөлшерінде көрсетіледі.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Бородулиха аудандық мәслихатының 24.10.2024 </w:t>
      </w:r>
      <w:r>
        <w:rPr>
          <w:rFonts w:ascii="Times New Roman"/>
          <w:b w:val="false"/>
          <w:i w:val="false"/>
          <w:color w:val="000000"/>
          <w:sz w:val="28"/>
        </w:rPr>
        <w:t>№ 23-5-VIII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