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be3b" w14:textId="5fcb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Үржар ауданы Мақаншы ауылдық округі Мақаншы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Мақаншы ауылдық округі әкімінің 2023 жылғы 26 қаңтардағы № 1 шешімі. Абай облысының Әділет департаментінде 2023 жылғы 31 қаңтарда № 13-18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Мақаншы ауылының халық пікірін ескеріп және Абай облыстық ономастика комиссиясының 2022 жылдың 18 қазандағы қорытындысы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Үржар ауданы Мақаншы ауылдық округі Мақаншы ауылының Антон Чехов көшесі, Кәкім Орынханов көшесі болып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Үржар ауданы Мақаншы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Абай облысы Үржар ауданы әкімдігінің интернет-ресурсына орналастырылуын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