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811e" w14:textId="b0e8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26 сәуірдегі № 2-28/VIII шешімі. Абай облысының Әділет департаментінде 2023 жылғы 2 мамырда № 60-18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қосымшасының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Әлеуметтік қолдауды тағайындау уәкілетті орган - "Абай облысы Үржар аудандық жұмыспен қамту, әлеуметтік бағдарламалар және азаматтық хал актілерін тіркеу бөлімі" мемлекеттік мекемесімен жүзеге асырылады.";</w:t>
      </w:r>
    </w:p>
    <w:bookmarkEnd w:id="3"/>
    <w:bookmarkStart w:name="z9" w:id="4"/>
    <w:p>
      <w:pPr>
        <w:spacing w:after="0"/>
        <w:ind w:left="0"/>
        <w:jc w:val="both"/>
      </w:pPr>
      <w:r>
        <w:rPr>
          <w:rFonts w:ascii="Times New Roman"/>
          <w:b w:val="false"/>
          <w:i w:val="false"/>
          <w:color w:val="000000"/>
          <w:sz w:val="28"/>
        </w:rPr>
        <w:t xml:space="preserve">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арқылы әлеуметтік қолдау көрсетіледі.". </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