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8706" w14:textId="0328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Көкпекті ауданының елді мекендегі салық салу объектілерінің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әкімдігінің 2023 жылғы 29 қарашадағы № 343 қаулысы. Абай облысының Әділет департаментінде 2023 жылғы 1 желтоқсанда № 169-18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Абай облысы Көкпекті ауданының елді мекендегі салық салу объектілерінің орналасқан жерін ескеретін аймаққа бөлу коэффициенті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"Көкпекті ауданының елді мекендегі салық салу объектілерінің орналасқан жерін ескеретін аймаққа бөлу коэффициентін бекіту туралы" Көкпекті ауданы әкімдігінің 2020 жылғы 7 қазандағы № 329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7646 нөмірімен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Көкпекті ауданының экономика және бюджеттік жоспарлау бөлімі" мемлекеттік мекемесі Қазақстан Республикасы заңнамасымен бекітілген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Көкпекті ауданы әкімдігінің интернет – 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Көкпекті ауданы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2024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Узын-Бұлақ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 атындағы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Үкілі-Қыз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Үлгілімалшы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