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577c" w14:textId="20c5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Шу ауданы Алға, Бірлікүстем және Жаңа жол ауылдық округтеріні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21 сәуірдегі № 64 бірлескен қаулысы және Жамбыл облыстық мәслихатының 2023 жылғы 21 сәуірдегі № 2-6 шешімі. Жамбыл облысы Әділет департаментінде 2023 жылғы 26 сәуірде № 500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-13) тармақшасына және "Қазақстан Республикасының әкiмшiлi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Жамбыл облысының әкімдігі ҚАУЛЫ ЕТЕДІ және Жамбыл облыстық мәслихаты ШЕШТ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у ауданы Алға ауылдық округінің шекараларының жалпы көлемі 82 193,13 гектар болып белгілен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у ауданы Бірлікүстем ауылдық округінің шекараларының жалпы көлемі 63 775,29 гектар болып белгіленсі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у ауданы Жаңа жол ауылдық округінің шекараларының жалпы көлемі 24 669,37 гектар болып белгілен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әкімдіктің қаулысы және мәслихаттың шешімінің орындалуын бақылау облыс әкімінің жетекшілік ететін орынбасарына жүкте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