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84e2" w14:textId="ffc8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Жамбыл облысы әкімдігінің 2014 жылғы 29 желтоқсандағы № 378 қаулысына толықтыру енгізу туралы</w:t>
      </w:r>
    </w:p>
    <w:p>
      <w:pPr>
        <w:spacing w:after="0"/>
        <w:ind w:left="0"/>
        <w:jc w:val="both"/>
      </w:pPr>
      <w:r>
        <w:rPr>
          <w:rFonts w:ascii="Times New Roman"/>
          <w:b w:val="false"/>
          <w:i w:val="false"/>
          <w:color w:val="000000"/>
          <w:sz w:val="28"/>
        </w:rPr>
        <w:t>Жамбыл облысы әкімдігінің 2023 жылғы 11 мамырдағы № 78 қаулысы. Жамбыл облысы Әділет департаментінде 2023 жылғы 18 мамырда № 5026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Жамбыл облысы әкімдігінің 2014 жылғы 29 желтоқандағы № 378 қаулысына (Нормативтік құқықтық актілерді мемлекеттік тіркеу тізілімінде </w:t>
      </w:r>
      <w:r>
        <w:rPr>
          <w:rFonts w:ascii="Times New Roman"/>
          <w:b w:val="false"/>
          <w:i w:val="false"/>
          <w:color w:val="000000"/>
          <w:sz w:val="28"/>
        </w:rPr>
        <w:t>№ 2494</w:t>
      </w:r>
      <w:r>
        <w:rPr>
          <w:rFonts w:ascii="Times New Roman"/>
          <w:b w:val="false"/>
          <w:i w:val="false"/>
          <w:color w:val="000000"/>
          <w:sz w:val="28"/>
        </w:rPr>
        <w:t xml:space="preserve"> болып тіркелген) келесі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қосымшасы келесі редакциядағы </w:t>
      </w:r>
      <w:r>
        <w:rPr>
          <w:rFonts w:ascii="Times New Roman"/>
          <w:b w:val="false"/>
          <w:i w:val="false"/>
          <w:color w:val="000000"/>
          <w:sz w:val="28"/>
        </w:rPr>
        <w:t>4-тармақпен</w:t>
      </w:r>
      <w:r>
        <w:rPr>
          <w:rFonts w:ascii="Times New Roman"/>
          <w:b w:val="false"/>
          <w:i w:val="false"/>
          <w:color w:val="000000"/>
          <w:sz w:val="28"/>
        </w:rPr>
        <w:t xml:space="preserve"> толықтырылсын:</w:t>
      </w:r>
    </w:p>
    <w:bookmarkStart w:name="z10" w:id="1"/>
    <w:p>
      <w:pPr>
        <w:spacing w:after="0"/>
        <w:ind w:left="0"/>
        <w:jc w:val="both"/>
      </w:pPr>
      <w:r>
        <w:rPr>
          <w:rFonts w:ascii="Times New Roman"/>
          <w:b w:val="false"/>
          <w:i w:val="false"/>
          <w:color w:val="000000"/>
          <w:sz w:val="28"/>
        </w:rPr>
        <w:t>
      "4. Жамбыл облысында есептеу аспаптары жоқ тұтынушылар үшін жылумен жабдықтау бойынша коммуналдық қызметтерді тұтыну нормалары: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елді мекен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энергиясының тұтыну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есептеу аспаптары жоқ тұтынушылар үшін жылумен жабдықтау бойынша коммуналдық қызметтерді тұтыну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маусымында көппәтерлі тұрғын үйлерді жылытуға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Гкал/м2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r>
    </w:tbl>
    <w:bookmarkStart w:name="z11" w:id="2"/>
    <w:p>
      <w:pPr>
        <w:spacing w:after="0"/>
        <w:ind w:left="0"/>
        <w:jc w:val="both"/>
      </w:pPr>
      <w:r>
        <w:rPr>
          <w:rFonts w:ascii="Times New Roman"/>
          <w:b w:val="false"/>
          <w:i w:val="false"/>
          <w:color w:val="000000"/>
          <w:sz w:val="28"/>
        </w:rPr>
        <w:t>
      ".</w:t>
      </w:r>
    </w:p>
    <w:bookmarkEnd w:id="2"/>
    <w:bookmarkStart w:name="z12" w:id="3"/>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4" w:id="5"/>
    <w:p>
      <w:pPr>
        <w:spacing w:after="0"/>
        <w:ind w:left="0"/>
        <w:jc w:val="both"/>
      </w:pPr>
      <w:r>
        <w:rPr>
          <w:rFonts w:ascii="Times New Roman"/>
          <w:b w:val="false"/>
          <w:i w:val="false"/>
          <w:color w:val="000000"/>
          <w:sz w:val="28"/>
        </w:rPr>
        <w:t>
      2) осы қаулының ресми жарияланғаннан кейін Жамбыл облысы әкімдігінің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6"/>
    <w:bookmarkStart w:name="z16"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