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8587" w14:textId="d068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2023 жылғы 2 қазандағы № 309 қаулысы. Жамбыл облысы Әділет департаментінде 2023 жылғы 4 қазанда № 5091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 әкімдігінің кейбір қаулыларының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Т.С.Жамаловқа жүктелсін.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 қазандағы № 309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қаулысы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әкімдігінің күші жойылды деп танылған кейбір қаулылардың тізбесі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 әкімдігінің 2016 жылғы 29 шілдедегі № 351 қаулысы "Мүгедектер үшін жұмыс орындарына квота белгілеу туралы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Байзақ ауданы әкімдігінің 2016 жылғы 26 желтоқсандағы № 613 қаулысы "Мүгедектер үшін жұмыс орындарына квота белгілеу туралы" Байзақ ауданы әкімдігінің 2016 жылғы 29 шілдедегі № 351 қаулысына өзгерістер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Байзақ ауданы әкімдігінің Байзақ ауданы әкімдігінің 2018 жылғы 29 наурыздағы № 129 қаулысы" Мүгедектер үшін жұмыс орындарына квота белгілеу туралы" Байзақ ауданы әкімдігінің 2016 жылғы 29 шілдедегі № 351 қаулысына өзгерістер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