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239" w14:textId="346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9 қарашадағы № 10-2 шешімі. Жамбыл облысы Әділет департаментінде 2023 жылғы 15 қарашада № 5116 болып тіркелді. Күші жойылды - Жамбыл облысы Жамбыл аудандық мәслихатының 2024 жылғы 29 наурыздағы № 19-2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