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81c5" w14:textId="66e8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 бойынша бөлшек салықтың арнаулы салық режимін қолдану кезінде салық мөлшерлемесінің мөлшерін төмендету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2023 жылғы 11 желтоқсандағы № 12-3 шешімі. Жамбыл облысы Әділет департаментінде 2023 жылғы 15 желтоқсанда № 5132 болып тіркелді. Күші жойылды - Жамбыл облысы Жуалы аудандық мәслихатының 29.03.2024 № 19-6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696-3-бабының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5-тармағына сәйкес Жуалы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Жуалы ауданы бойынша бөлшек салықтың арнаулы салық режимін қолдану кезінде төлем көзінен ұсталатын салықтарды қоспағанда, корпоративтік немесе жеке табыс салығының мөлшерлемесі салық кезеңінде алынған (алынуға жататын) кірістер бойынша 4% - дан 2% - ға төмендетілсін.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