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5329" w14:textId="59b5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Жамбыл облысы Қордай аудандық мәслихатының 2023 жылғы 20 қазандағы № 10-3 шешімі. Жамбыл облысы Әділет департаментінде 2023 жылғы 2 қарашада № 5108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2016 жылғы 6 сәуірдегі Заңына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Қордай аудандық мәслихаты ШЕШТІ:</w:t>
      </w:r>
    </w:p>
    <w:bookmarkEnd w:id="0"/>
    <w:bookmarkStart w:name="z8" w:id="1"/>
    <w:p>
      <w:pPr>
        <w:spacing w:after="0"/>
        <w:ind w:left="0"/>
        <w:jc w:val="both"/>
      </w:pPr>
      <w:r>
        <w:rPr>
          <w:rFonts w:ascii="Times New Roman"/>
          <w:b w:val="false"/>
          <w:i w:val="false"/>
          <w:color w:val="000000"/>
          <w:sz w:val="28"/>
        </w:rPr>
        <w:t xml:space="preserve">
      1.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Қордай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"Қордай аудандық мәслихатының аппараты" мемлекеттік мекемесі Қазақстан Республикасының заңнамасында белгіленген тәртіпте:</w:t>
      </w:r>
    </w:p>
    <w:bookmarkEnd w:id="3"/>
    <w:bookmarkStart w:name="z11" w:id="4"/>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Жамбыл облысының Әділет департаменті" Республикалық мемлекеттік мекемесінде мемлекеттік тіркелуін; </w:t>
      </w:r>
    </w:p>
    <w:bookmarkEnd w:id="4"/>
    <w:bookmarkStart w:name="z12" w:id="5"/>
    <w:p>
      <w:pPr>
        <w:spacing w:after="0"/>
        <w:ind w:left="0"/>
        <w:jc w:val="both"/>
      </w:pPr>
      <w:r>
        <w:rPr>
          <w:rFonts w:ascii="Times New Roman"/>
          <w:b w:val="false"/>
          <w:i w:val="false"/>
          <w:color w:val="000000"/>
          <w:sz w:val="28"/>
        </w:rPr>
        <w:t>
      2) ресми жарияланғаннан кейін осы шешімді Қордай аудандық мәслихаты интернет - ресурста орналастыруын қамтамасыз етсін.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қазандағы № 10-3</w:t>
            </w:r>
            <w:r>
              <w:rPr>
                <w:rFonts w:ascii="Times New Roman"/>
                <w:b w:val="false"/>
                <w:i w:val="false"/>
                <w:color w:val="000000"/>
                <w:sz w:val="20"/>
              </w:rPr>
              <w:t xml:space="preserve"> шешіміне 1 - қосымша</w:t>
            </w:r>
          </w:p>
        </w:tc>
      </w:tr>
    </w:tbl>
    <w:bookmarkStart w:name="z17" w:id="7"/>
    <w:p>
      <w:pPr>
        <w:spacing w:after="0"/>
        <w:ind w:left="0"/>
        <w:jc w:val="left"/>
      </w:pPr>
      <w:r>
        <w:rPr>
          <w:rFonts w:ascii="Times New Roman"/>
          <w:b/>
          <w:i w:val="false"/>
          <w:color w:val="000000"/>
        </w:rPr>
        <w:t xml:space="preserve">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0"/>
    <w:bookmarkStart w:name="z21"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1"/>
    <w:bookmarkStart w:name="z22" w:id="12"/>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Жамбыл облысы Қордай ауданы әкімінің шешімімен құрылатын комиссия;</w:t>
      </w:r>
    </w:p>
    <w:bookmarkEnd w:id="12"/>
    <w:bookmarkStart w:name="z23" w:id="13"/>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3"/>
    <w:bookmarkStart w:name="z24" w:id="14"/>
    <w:p>
      <w:pPr>
        <w:spacing w:after="0"/>
        <w:ind w:left="0"/>
        <w:jc w:val="both"/>
      </w:pPr>
      <w:r>
        <w:rPr>
          <w:rFonts w:ascii="Times New Roman"/>
          <w:b w:val="false"/>
          <w:i w:val="false"/>
          <w:color w:val="000000"/>
          <w:sz w:val="28"/>
        </w:rPr>
        <w:t>
      4) әлеуметтік көмек – Жамбыл облысы Қордай ауданы әкімдігінің мұқтаж азаматтардың жекелеген санаттарына (бұдан әрі – алушылар), сондай-ақ мереке күндеріне орай ақшалай көрсететін көмек;</w:t>
      </w:r>
    </w:p>
    <w:bookmarkEnd w:id="14"/>
    <w:bookmarkStart w:name="z25" w:id="15"/>
    <w:p>
      <w:pPr>
        <w:spacing w:after="0"/>
        <w:ind w:left="0"/>
        <w:jc w:val="both"/>
      </w:pPr>
      <w:r>
        <w:rPr>
          <w:rFonts w:ascii="Times New Roman"/>
          <w:b w:val="false"/>
          <w:i w:val="false"/>
          <w:color w:val="000000"/>
          <w:sz w:val="28"/>
        </w:rPr>
        <w:t>
      5) әлеуметтік көмек көрсету жөніндегі уәкілетті орган – "Жамбыл облысы Қордай ауданы әкімдігінің жұмыспен қамту және әлеуметтік бағдарламалар бөлімі" коммуналдық мемлекеттік мекемесі;</w:t>
      </w:r>
    </w:p>
    <w:bookmarkEnd w:id="15"/>
    <w:bookmarkStart w:name="z26" w:id="16"/>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6"/>
    <w:bookmarkStart w:name="z27" w:id="17"/>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7"/>
    <w:bookmarkStart w:name="z28" w:id="18"/>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8"/>
    <w:bookmarkStart w:name="z29" w:id="19"/>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Жамбыл облысы Қордай ауданының ауылдық округ әкімдерінің шешімімен құрылатын арнаулы комиссия;</w:t>
      </w:r>
    </w:p>
    <w:bookmarkEnd w:id="19"/>
    <w:bookmarkStart w:name="z30" w:id="20"/>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0"/>
    <w:bookmarkStart w:name="z31" w:id="21"/>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1"/>
    <w:bookmarkStart w:name="z32" w:id="22"/>
    <w:p>
      <w:pPr>
        <w:spacing w:after="0"/>
        <w:ind w:left="0"/>
        <w:jc w:val="both"/>
      </w:pPr>
      <w:r>
        <w:rPr>
          <w:rFonts w:ascii="Times New Roman"/>
          <w:b w:val="false"/>
          <w:i w:val="false"/>
          <w:color w:val="000000"/>
          <w:sz w:val="28"/>
        </w:rPr>
        <w:t>
      4. Әлеуметтік көмек Жамбыл облысы Қордай ауданы аумағында тұрақты тұратын азаматтарға бір рет және (немесе) мезгіл-мезгіл (ай сайын, тоқсан сайын, жартыжылдықта 1 рет, жылына 1 рет) көрсетіледі.</w:t>
      </w:r>
    </w:p>
    <w:bookmarkEnd w:id="22"/>
    <w:bookmarkStart w:name="z33" w:id="2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3"/>
    <w:bookmarkStart w:name="z34" w:id="24"/>
    <w:p>
      <w:pPr>
        <w:spacing w:after="0"/>
        <w:ind w:left="0"/>
        <w:jc w:val="both"/>
      </w:pPr>
      <w:r>
        <w:rPr>
          <w:rFonts w:ascii="Times New Roman"/>
          <w:b w:val="false"/>
          <w:i w:val="false"/>
          <w:color w:val="000000"/>
          <w:sz w:val="28"/>
        </w:rPr>
        <w:t>
      5. Мереке күндеріне әлеуметтік көмек жылына бір рет, ақшалай төлем түрінде келесі санаттағы азаматтарға көрсетіледі:</w:t>
      </w:r>
    </w:p>
    <w:bookmarkEnd w:id="24"/>
    <w:bookmarkStart w:name="z35" w:id="25"/>
    <w:p>
      <w:pPr>
        <w:spacing w:after="0"/>
        <w:ind w:left="0"/>
        <w:jc w:val="both"/>
      </w:pPr>
      <w:r>
        <w:rPr>
          <w:rFonts w:ascii="Times New Roman"/>
          <w:b w:val="false"/>
          <w:i w:val="false"/>
          <w:color w:val="000000"/>
          <w:sz w:val="28"/>
        </w:rPr>
        <w:t>
      1) 7 мамыр - Отан қорғаушы күні: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бұрынғы Кеңестік Социалистік Республикасы Одағының (бұдан әрі – КСР Одағы) Қорғаныс министрлiгiне, Ішкi iстер және мемлекеттiк қауiпсiздiк органдарына әскери мiндеттілер жиындарына шақырылған, қоғамға жат көрiнiстерге байланысты төтенше жағдайлар кезiнде қоғамдық тәртiптi сақтау жөнiндегi міндеттерді орындау кезінде қаза тапқан (қайтыс болған) әскери қызметшiлердiң, басшы және қатардағы құрам адамдарының отбасыларына - 50 000 (елу мың) теңгеден кем емес мөлшерінде;</w:t>
      </w:r>
    </w:p>
    <w:bookmarkStart w:name="z37" w:id="2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- 50 000 (елу мың) теңгеден кем емес мөлшерінде.</w:t>
      </w:r>
    </w:p>
    <w:bookmarkEnd w:id="26"/>
    <w:bookmarkStart w:name="z38" w:id="27"/>
    <w:p>
      <w:pPr>
        <w:spacing w:after="0"/>
        <w:ind w:left="0"/>
        <w:jc w:val="both"/>
      </w:pPr>
      <w:r>
        <w:rPr>
          <w:rFonts w:ascii="Times New Roman"/>
          <w:b w:val="false"/>
          <w:i w:val="false"/>
          <w:color w:val="000000"/>
          <w:sz w:val="28"/>
        </w:rPr>
        <w:t>
      2) 9 мамыр - Жеңіс күні:</w:t>
      </w:r>
    </w:p>
    <w:bookmarkEnd w:id="27"/>
    <w:bookmarkStart w:name="z39" w:id="28"/>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- 1 500 000 (бір миллион) теңгеден кем емес мөлшерінде;</w:t>
      </w:r>
    </w:p>
    <w:bookmarkEnd w:id="28"/>
    <w:bookmarkStart w:name="z40" w:id="29"/>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- 50 000 (елу мың) теңгеден кем емес мөлшерінде;</w:t>
      </w:r>
    </w:p>
    <w:bookmarkEnd w:id="29"/>
    <w:bookmarkStart w:name="z41" w:id="3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50 000 (елу мың) теңгеден кем емес мөлшерінде;</w:t>
      </w:r>
    </w:p>
    <w:bookmarkEnd w:id="30"/>
    <w:bookmarkStart w:name="z42" w:id="31"/>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иегерлеріне, "Қазақстанның Еңбек Ері", "Халық қаһарманы" атақтарына ие болған азаматтарға,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- 50 000 (елу мың) теңгеден кем емес мөлшерінде;</w:t>
      </w:r>
    </w:p>
    <w:bookmarkEnd w:id="31"/>
    <w:bookmarkStart w:name="z43" w:id="32"/>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- 100 000 (жүз мың) теңгеден кем емес мөлшерінде;</w:t>
      </w:r>
    </w:p>
    <w:bookmarkEnd w:id="32"/>
    <w:bookmarkStart w:name="z44" w:id="33"/>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- 50 000 (елу мың) теңгеден кем емес мөлшерінде;</w:t>
      </w:r>
    </w:p>
    <w:bookmarkEnd w:id="33"/>
    <w:bookmarkStart w:name="z45" w:id="34"/>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- 150 000 (жүз елу мың) теңгеден кем емес мөлшерінде;</w:t>
      </w:r>
    </w:p>
    <w:bookmarkEnd w:id="34"/>
    <w:bookmarkStart w:name="z46" w:id="3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Ауғанстанға ұрыс қимылдары жүрiп жатқан кезеңде осы елге жүк жеткiзу үшiн жiберiлген автомобиль батальондарының әскери қызметшiлерiне, бұрынғы КСР Одағының аумағынан Ауғанстанға жауынгерлiк тапсырмалармен ұшқан ұшу құрамының әскери қызметшiлерiне - 150 000 (жүз елу мың) теңгеден кем емес мөлшерінде;</w:t>
      </w:r>
    </w:p>
    <w:bookmarkEnd w:id="35"/>
    <w:bookmarkStart w:name="z47" w:id="36"/>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- 150 000 (жүз елу мың) теңгеден кем емес мөлшерінде;</w:t>
      </w:r>
    </w:p>
    <w:bookmarkEnd w:id="36"/>
    <w:bookmarkStart w:name="z48" w:id="3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- 150 000 (жүз елу мың) теңгеден кем емес мөлшерінде;</w:t>
      </w:r>
    </w:p>
    <w:bookmarkEnd w:id="37"/>
    <w:bookmarkStart w:name="z49" w:id="3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теңгеден кем емес мөлшерінде;</w:t>
      </w:r>
    </w:p>
    <w:bookmarkEnd w:id="38"/>
    <w:bookmarkStart w:name="z50" w:id="3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теңгеден кем емес мөлшерінде;</w:t>
      </w:r>
    </w:p>
    <w:bookmarkEnd w:id="39"/>
    <w:bookmarkStart w:name="z51" w:id="4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- 150 000 (жүз елу мың) теңгеден кем емес мөлшерінде;</w:t>
      </w:r>
    </w:p>
    <w:bookmarkEnd w:id="40"/>
    <w:bookmarkStart w:name="z52" w:id="4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- 50 000 (елу мың) теңгеден кем емес мөлшерінде;</w:t>
      </w:r>
    </w:p>
    <w:bookmarkEnd w:id="41"/>
    <w:bookmarkStart w:name="z53" w:id="42"/>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- 50 000 (елу мың) теңгеден кем емес мөлшерінде;</w:t>
      </w:r>
    </w:p>
    <w:bookmarkEnd w:id="42"/>
    <w:bookmarkStart w:name="z54" w:id="43"/>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(жүз елу мың) теңгеден кем емес мөлшерінде;</w:t>
      </w:r>
    </w:p>
    <w:bookmarkEnd w:id="43"/>
    <w:bookmarkStart w:name="z55" w:id="4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адамдарға- 50 000 (елу мың) теңгеден кем емес мөлшерінде;</w:t>
      </w:r>
    </w:p>
    <w:bookmarkEnd w:id="44"/>
    <w:bookmarkStart w:name="z56"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- 50 000 (елу мың) теңгеден кем емес мөлшерінде;</w:t>
      </w:r>
    </w:p>
    <w:bookmarkEnd w:id="45"/>
    <w:bookmarkStart w:name="z57"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- 150 000 (жүз елу мың) теңгеден кем емес мөлшерінде;</w:t>
      </w:r>
    </w:p>
    <w:bookmarkEnd w:id="46"/>
    <w:bookmarkStart w:name="z58" w:id="47"/>
    <w:p>
      <w:pPr>
        <w:spacing w:after="0"/>
        <w:ind w:left="0"/>
        <w:jc w:val="both"/>
      </w:pPr>
      <w:r>
        <w:rPr>
          <w:rFonts w:ascii="Times New Roman"/>
          <w:b w:val="false"/>
          <w:i w:val="false"/>
          <w:color w:val="000000"/>
          <w:sz w:val="28"/>
        </w:rPr>
        <w:t>
      3) 16 желтоқсан – Тəуелсіздік күні:</w:t>
      </w:r>
    </w:p>
    <w:bookmarkEnd w:id="47"/>
    <w:bookmarkStart w:name="z59" w:id="48"/>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1993 жылғы 14 сәуірдегі </w:t>
      </w:r>
      <w:r>
        <w:rPr>
          <w:rFonts w:ascii="Times New Roman"/>
          <w:b w:val="false"/>
          <w:i w:val="false"/>
          <w:color w:val="000000"/>
          <w:sz w:val="28"/>
        </w:rPr>
        <w:t>Заңымен</w:t>
      </w:r>
      <w:r>
        <w:rPr>
          <w:rFonts w:ascii="Times New Roman"/>
          <w:b w:val="false"/>
          <w:i w:val="false"/>
          <w:color w:val="000000"/>
          <w:sz w:val="28"/>
        </w:rPr>
        <w:t xml:space="preserve"> белгіленген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 құрбандарына – 150 000 (жүз елу мың) теңгеден кем емес мөлшерінде.</w:t>
      </w:r>
    </w:p>
    <w:bookmarkEnd w:id="48"/>
    <w:bookmarkStart w:name="z60" w:id="49"/>
    <w:p>
      <w:pPr>
        <w:spacing w:after="0"/>
        <w:ind w:left="0"/>
        <w:jc w:val="both"/>
      </w:pPr>
      <w:r>
        <w:rPr>
          <w:rFonts w:ascii="Times New Roman"/>
          <w:b w:val="false"/>
          <w:i w:val="false"/>
          <w:color w:val="000000"/>
          <w:sz w:val="28"/>
        </w:rPr>
        <w:t>
      6. Мұқтаж азаматтардың келесі жекелеген санаттарына (мұқтаждар санатына жатқызу негіздерінің болу фактісін растайтын құжаттарды ұсына отырып) бір рет және (немесе) мезгіл - мезгіл (ай сайын, жылына бір рет) көрсетіледі:</w:t>
      </w:r>
    </w:p>
    <w:bookmarkEnd w:id="49"/>
    <w:bookmarkStart w:name="z61" w:id="50"/>
    <w:p>
      <w:pPr>
        <w:spacing w:after="0"/>
        <w:ind w:left="0"/>
        <w:jc w:val="both"/>
      </w:pPr>
      <w:r>
        <w:rPr>
          <w:rFonts w:ascii="Times New Roman"/>
          <w:b w:val="false"/>
          <w:i w:val="false"/>
          <w:color w:val="000000"/>
          <w:sz w:val="28"/>
        </w:rPr>
        <w:t>
      1) мұқтаж азаматтарға (отбасыларға) ең төменгі күнкөріс деңгейінің үш еселенген мөлшерінен аспайтын жан басына шаққандағы орташа табысы есепке алынып, бір рет 15 (он бес) айлық есептік көрсеткіштер мөлшерінде мынадай негіздер бойынша:</w:t>
      </w:r>
    </w:p>
    <w:bookmarkEnd w:id="50"/>
    <w:bookmarkStart w:name="z62" w:id="51"/>
    <w:p>
      <w:pPr>
        <w:spacing w:after="0"/>
        <w:ind w:left="0"/>
        <w:jc w:val="both"/>
      </w:pPr>
      <w:r>
        <w:rPr>
          <w:rFonts w:ascii="Times New Roman"/>
          <w:b w:val="false"/>
          <w:i w:val="false"/>
          <w:color w:val="000000"/>
          <w:sz w:val="28"/>
        </w:rPr>
        <w:t>
      жетімдік, ата-ана қамқорлығының болмауы;</w:t>
      </w:r>
    </w:p>
    <w:bookmarkEnd w:id="51"/>
    <w:bookmarkStart w:name="z63" w:id="52"/>
    <w:p>
      <w:pPr>
        <w:spacing w:after="0"/>
        <w:ind w:left="0"/>
        <w:jc w:val="both"/>
      </w:pPr>
      <w:r>
        <w:rPr>
          <w:rFonts w:ascii="Times New Roman"/>
          <w:b w:val="false"/>
          <w:i w:val="false"/>
          <w:color w:val="000000"/>
          <w:sz w:val="28"/>
        </w:rPr>
        <w:t>
      жасының егде тартуына байланысты өзіне-өзі күтім жасай алмауы;</w:t>
      </w:r>
    </w:p>
    <w:bookmarkEnd w:id="52"/>
    <w:bookmarkStart w:name="z64" w:id="53"/>
    <w:p>
      <w:pPr>
        <w:spacing w:after="0"/>
        <w:ind w:left="0"/>
        <w:jc w:val="both"/>
      </w:pPr>
      <w:r>
        <w:rPr>
          <w:rFonts w:ascii="Times New Roman"/>
          <w:b w:val="false"/>
          <w:i w:val="false"/>
          <w:color w:val="000000"/>
          <w:sz w:val="28"/>
        </w:rPr>
        <w:t>
      бас бостандығынан айыру орындарынан босатылуы, пробация қызметінің есебінде болуы;</w:t>
      </w:r>
    </w:p>
    <w:bookmarkEnd w:id="53"/>
    <w:bookmarkStart w:name="z65" w:id="54"/>
    <w:p>
      <w:pPr>
        <w:spacing w:after="0"/>
        <w:ind w:left="0"/>
        <w:jc w:val="both"/>
      </w:pPr>
      <w:r>
        <w:rPr>
          <w:rFonts w:ascii="Times New Roman"/>
          <w:b w:val="false"/>
          <w:i w:val="false"/>
          <w:color w:val="000000"/>
          <w:sz w:val="28"/>
        </w:rPr>
        <w:t>
      2) дүлей апаттың немесе өрттің салдарынан азаматқа (отбасына) не оның мүлкіне зиян келтірілген жағдайда, ең төменгі күнкөріс деңгейінің жиырма еселенген мөлшерінен аспайтын жан басына шаққандағы орташа табысы есепке алынып, бір рет 300 (үш жүз) айлық есептік көрсеткіш шегіне дейін, өмірлік қиын жағдай туындаған кезде өтінішті беру мерзімі өмірлік қиын жағдай туындаған сәттен бастап алты айдан кем емес;</w:t>
      </w:r>
    </w:p>
    <w:bookmarkEnd w:id="54"/>
    <w:bookmarkStart w:name="z66" w:id="55"/>
    <w:p>
      <w:pPr>
        <w:spacing w:after="0"/>
        <w:ind w:left="0"/>
        <w:jc w:val="both"/>
      </w:pPr>
      <w:r>
        <w:rPr>
          <w:rFonts w:ascii="Times New Roman"/>
          <w:b w:val="false"/>
          <w:i w:val="false"/>
          <w:color w:val="000000"/>
          <w:sz w:val="28"/>
        </w:rPr>
        <w:t>
      3) әлеуметтік маңызы бар аурулардың тізбесіне кіргізілген келесі санаттағы азаматтарға (отбасыларға) ең төменгі күнкөріс деңгейінің бес еселенген мөлшерінен аспайтын жан басына шаққандағы орташа табысы есепке алынып:</w:t>
      </w:r>
    </w:p>
    <w:bookmarkEnd w:id="55"/>
    <w:bookmarkStart w:name="z67" w:id="56"/>
    <w:p>
      <w:pPr>
        <w:spacing w:after="0"/>
        <w:ind w:left="0"/>
        <w:jc w:val="both"/>
      </w:pPr>
      <w:r>
        <w:rPr>
          <w:rFonts w:ascii="Times New Roman"/>
          <w:b w:val="false"/>
          <w:i w:val="false"/>
          <w:color w:val="000000"/>
          <w:sz w:val="28"/>
        </w:rPr>
        <w:t>
      туберкулез ауруымен диспансерлiк есепте тұрған, амбулаториялық емделудегі адамдарға, ай сайын 15 (он бес) айлық есептік көрсеткіш мөлшерінде;</w:t>
      </w:r>
    </w:p>
    <w:bookmarkEnd w:id="56"/>
    <w:bookmarkStart w:name="z68" w:id="57"/>
    <w:p>
      <w:pPr>
        <w:spacing w:after="0"/>
        <w:ind w:left="0"/>
        <w:jc w:val="both"/>
      </w:pPr>
      <w:r>
        <w:rPr>
          <w:rFonts w:ascii="Times New Roman"/>
          <w:b w:val="false"/>
          <w:i w:val="false"/>
          <w:color w:val="000000"/>
          <w:sz w:val="28"/>
        </w:rPr>
        <w:t>
      адамның иммундық тапшылығы вирусынан туындаған диспансерлік есепте тұрған балалардың ата-аналарына немесе өзге де заңды өкілдеріне, ай сайын 30 (отыз) айлық есептік көрсеткіш мөлшерінде;</w:t>
      </w:r>
    </w:p>
    <w:bookmarkEnd w:id="57"/>
    <w:bookmarkStart w:name="z69" w:id="58"/>
    <w:p>
      <w:pPr>
        <w:spacing w:after="0"/>
        <w:ind w:left="0"/>
        <w:jc w:val="both"/>
      </w:pPr>
      <w:r>
        <w:rPr>
          <w:rFonts w:ascii="Times New Roman"/>
          <w:b w:val="false"/>
          <w:i w:val="false"/>
          <w:color w:val="000000"/>
          <w:sz w:val="28"/>
        </w:rPr>
        <w:t>
      қатерлі ісік ауруы бар науқастарға, жылына бір рет 25 (жиырма бес) айлық есептік көрсеткіштер мөлшерінде;</w:t>
      </w:r>
    </w:p>
    <w:bookmarkEnd w:id="58"/>
    <w:bookmarkStart w:name="z70" w:id="59"/>
    <w:p>
      <w:pPr>
        <w:spacing w:after="0"/>
        <w:ind w:left="0"/>
        <w:jc w:val="both"/>
      </w:pPr>
      <w:r>
        <w:rPr>
          <w:rFonts w:ascii="Times New Roman"/>
          <w:b w:val="false"/>
          <w:i w:val="false"/>
          <w:color w:val="000000"/>
          <w:sz w:val="28"/>
        </w:rPr>
        <w:t>
      4) санаторий - курорттық емделуден өткен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ең төменгі күнкөріс деңгейінің үш еселенген мөлшерінен аспайтын жан басына шаққандағы орташа табысы есепке алынып, жылына бір рет 45 (қырық бес) айлық есептік көрсеткіш мөлшерінде;</w:t>
      </w:r>
    </w:p>
    <w:bookmarkEnd w:id="59"/>
    <w:bookmarkStart w:name="z71" w:id="60"/>
    <w:p>
      <w:pPr>
        <w:spacing w:after="0"/>
        <w:ind w:left="0"/>
        <w:jc w:val="both"/>
      </w:pPr>
      <w:r>
        <w:rPr>
          <w:rFonts w:ascii="Times New Roman"/>
          <w:b w:val="false"/>
          <w:i w:val="false"/>
          <w:color w:val="000000"/>
          <w:sz w:val="28"/>
        </w:rPr>
        <w:t>
      5) тұрғын үйді газдандыруға бір рет әлеуметтік көмек:</w:t>
      </w:r>
    </w:p>
    <w:bookmarkEnd w:id="60"/>
    <w:bookmarkStart w:name="z72" w:id="61"/>
    <w:p>
      <w:pPr>
        <w:spacing w:after="0"/>
        <w:ind w:left="0"/>
        <w:jc w:val="both"/>
      </w:pPr>
      <w:r>
        <w:rPr>
          <w:rFonts w:ascii="Times New Roman"/>
          <w:b w:val="false"/>
          <w:i w:val="false"/>
          <w:color w:val="000000"/>
          <w:sz w:val="28"/>
        </w:rPr>
        <w:t>
      жан басына шаққандағы табысы ең төменгі күнкөріс деңгейінің үш еселенген мөлшерінен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толық емес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61"/>
    <w:bookmarkStart w:name="z73" w:id="62"/>
    <w:p>
      <w:pPr>
        <w:spacing w:after="0"/>
        <w:ind w:left="0"/>
        <w:jc w:val="both"/>
      </w:pPr>
      <w:r>
        <w:rPr>
          <w:rFonts w:ascii="Times New Roman"/>
          <w:b w:val="false"/>
          <w:i w:val="false"/>
          <w:color w:val="000000"/>
          <w:sz w:val="28"/>
        </w:rPr>
        <w:t>
      Әлеуметтік көмектің көлемі 100 (жүз) айлық есептік көрсеткіштен аспайтын газ құбырын орнатуға және жүргізуге байланысты өтініш берушінің нақты шығындарының негізінде анықталады.</w:t>
      </w:r>
    </w:p>
    <w:bookmarkEnd w:id="62"/>
    <w:bookmarkStart w:name="z74" w:id="63"/>
    <w:p>
      <w:pPr>
        <w:spacing w:after="0"/>
        <w:ind w:left="0"/>
        <w:jc w:val="both"/>
      </w:pPr>
      <w:r>
        <w:rPr>
          <w:rFonts w:ascii="Times New Roman"/>
          <w:b w:val="false"/>
          <w:i w:val="false"/>
          <w:color w:val="000000"/>
          <w:sz w:val="28"/>
        </w:rPr>
        <w:t>
      Әлеуметтік көмек алу үшін өтініш беруші Үлгілік қағидалардың 12-тармағында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63"/>
    <w:bookmarkStart w:name="z75" w:id="64"/>
    <w:p>
      <w:pPr>
        <w:spacing w:after="0"/>
        <w:ind w:left="0"/>
        <w:jc w:val="left"/>
      </w:pPr>
      <w:r>
        <w:rPr>
          <w:rFonts w:ascii="Times New Roman"/>
          <w:b/>
          <w:i w:val="false"/>
          <w:color w:val="000000"/>
        </w:rPr>
        <w:t xml:space="preserve"> 3-тарау. Әлеуметтік көмек көрсету тәртібі</w:t>
      </w:r>
    </w:p>
    <w:bookmarkEnd w:id="64"/>
    <w:bookmarkStart w:name="z76" w:id="65"/>
    <w:p>
      <w:pPr>
        <w:spacing w:after="0"/>
        <w:ind w:left="0"/>
        <w:jc w:val="both"/>
      </w:pPr>
      <w:r>
        <w:rPr>
          <w:rFonts w:ascii="Times New Roman"/>
          <w:b w:val="false"/>
          <w:i w:val="false"/>
          <w:color w:val="000000"/>
          <w:sz w:val="28"/>
        </w:rPr>
        <w:t>
      7.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65"/>
    <w:bookmarkStart w:name="z77" w:id="66"/>
    <w:p>
      <w:pPr>
        <w:spacing w:after="0"/>
        <w:ind w:left="0"/>
        <w:jc w:val="both"/>
      </w:pPr>
      <w:r>
        <w:rPr>
          <w:rFonts w:ascii="Times New Roman"/>
          <w:b w:val="false"/>
          <w:i w:val="false"/>
          <w:color w:val="000000"/>
          <w:sz w:val="28"/>
        </w:rPr>
        <w:t>
      8. Мереке күндеріне орай әлеуметтік көмек оны алушылардан өтініштер талап етілмей көрсетіледі.</w:t>
      </w:r>
    </w:p>
    <w:bookmarkEnd w:id="66"/>
    <w:bookmarkStart w:name="z78" w:id="67"/>
    <w:p>
      <w:pPr>
        <w:spacing w:after="0"/>
        <w:ind w:left="0"/>
        <w:jc w:val="both"/>
      </w:pPr>
      <w:r>
        <w:rPr>
          <w:rFonts w:ascii="Times New Roman"/>
          <w:b w:val="false"/>
          <w:i w:val="false"/>
          <w:color w:val="000000"/>
          <w:sz w:val="28"/>
        </w:rPr>
        <w:t>
       Әлеуметтік көмекті алушылардың санаттарын Жамбыл облысы Қордай ауданы әкімдігі белгілейді, содан кейін уәкілетті ұйымға не өзге де ұйымдарға сұраныс жіберу арқылы олардың тізімдері қалыптастырылады.</w:t>
      </w:r>
    </w:p>
    <w:bookmarkEnd w:id="67"/>
    <w:bookmarkStart w:name="z79" w:id="68"/>
    <w:p>
      <w:pPr>
        <w:spacing w:after="0"/>
        <w:ind w:left="0"/>
        <w:jc w:val="both"/>
      </w:pPr>
      <w:r>
        <w:rPr>
          <w:rFonts w:ascii="Times New Roman"/>
          <w:b w:val="false"/>
          <w:i w:val="false"/>
          <w:color w:val="000000"/>
          <w:sz w:val="28"/>
        </w:rPr>
        <w:t>
      9. Әлеуметтік көмек көрсету тәртібі, әлеуметтік көмек көрсетуден бас тарту және әлеуметтік көмекті тоқтату Үлгілік қағидаларға сәйкес айқындалады.</w:t>
      </w:r>
    </w:p>
    <w:bookmarkEnd w:id="68"/>
    <w:bookmarkStart w:name="z80" w:id="69"/>
    <w:p>
      <w:pPr>
        <w:spacing w:after="0"/>
        <w:ind w:left="0"/>
        <w:jc w:val="both"/>
      </w:pPr>
      <w:r>
        <w:rPr>
          <w:rFonts w:ascii="Times New Roman"/>
          <w:b w:val="false"/>
          <w:i w:val="false"/>
          <w:color w:val="000000"/>
          <w:sz w:val="28"/>
        </w:rPr>
        <w:t>
      10. Әлеуметтік көмек ұсынуға шығыстарды қаржыландыру Жамбыл облысы Қордай ауданының бюджетінде көзделген ағымдағы қаржы жылына арналған қаражат шегінде жүзеге асырылады.</w:t>
      </w:r>
    </w:p>
    <w:bookmarkEnd w:id="69"/>
    <w:bookmarkStart w:name="z81" w:id="70"/>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0"/>
    <w:bookmarkStart w:name="z82" w:id="71"/>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71"/>
    <w:bookmarkStart w:name="z83" w:id="72"/>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қазандағы № 10-3</w:t>
            </w:r>
            <w:r>
              <w:rPr>
                <w:rFonts w:ascii="Times New Roman"/>
                <w:b w:val="false"/>
                <w:i w:val="false"/>
                <w:color w:val="000000"/>
                <w:sz w:val="20"/>
              </w:rPr>
              <w:t xml:space="preserve"> шешіміне 2 қосымша</w:t>
            </w:r>
          </w:p>
        </w:tc>
      </w:tr>
    </w:tbl>
    <w:bookmarkStart w:name="z86" w:id="73"/>
    <w:p>
      <w:pPr>
        <w:spacing w:after="0"/>
        <w:ind w:left="0"/>
        <w:jc w:val="left"/>
      </w:pPr>
      <w:r>
        <w:rPr>
          <w:rFonts w:ascii="Times New Roman"/>
          <w:b/>
          <w:i w:val="false"/>
          <w:color w:val="000000"/>
        </w:rPr>
        <w:t xml:space="preserve"> Қордай аудандық мәслихатының күші жойылды деп танылған кейбір шешімдердің тізбесі</w:t>
      </w:r>
    </w:p>
    <w:bookmarkEnd w:id="73"/>
    <w:bookmarkStart w:name="z87" w:id="74"/>
    <w:p>
      <w:pPr>
        <w:spacing w:after="0"/>
        <w:ind w:left="0"/>
        <w:jc w:val="both"/>
      </w:pPr>
      <w:r>
        <w:rPr>
          <w:rFonts w:ascii="Times New Roman"/>
          <w:b w:val="false"/>
          <w:i w:val="false"/>
          <w:color w:val="000000"/>
          <w:sz w:val="28"/>
        </w:rPr>
        <w:t xml:space="preserve">
      1.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2020 жылғы 25 желтоқсандағы №80-5 шешімі (Нормативтік құқықтық актілерді мемлекеттік тіркеу тізілімінде </w:t>
      </w:r>
      <w:r>
        <w:rPr>
          <w:rFonts w:ascii="Times New Roman"/>
          <w:b w:val="false"/>
          <w:i w:val="false"/>
          <w:color w:val="000000"/>
          <w:sz w:val="28"/>
        </w:rPr>
        <w:t>№150796</w:t>
      </w:r>
      <w:r>
        <w:rPr>
          <w:rFonts w:ascii="Times New Roman"/>
          <w:b w:val="false"/>
          <w:i w:val="false"/>
          <w:color w:val="000000"/>
          <w:sz w:val="28"/>
        </w:rPr>
        <w:t xml:space="preserve"> болып тіркелген);</w:t>
      </w:r>
    </w:p>
    <w:bookmarkEnd w:id="74"/>
    <w:bookmarkStart w:name="z88" w:id="75"/>
    <w:p>
      <w:pPr>
        <w:spacing w:after="0"/>
        <w:ind w:left="0"/>
        <w:jc w:val="both"/>
      </w:pPr>
      <w:r>
        <w:rPr>
          <w:rFonts w:ascii="Times New Roman"/>
          <w:b w:val="false"/>
          <w:i w:val="false"/>
          <w:color w:val="000000"/>
          <w:sz w:val="28"/>
        </w:rPr>
        <w:t xml:space="preserve">
      2.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2020 жылғы 25 желтоқсандағы № 80-5 шешіміне толықтырулар енгізу туралы" Қордай аудандық мәслихатының 2021 жылғы 10 наурыздағы №3-4 шешімі (Нормативтік құқықтық актілерді мемлекеттік тіркеу тізілімінде </w:t>
      </w:r>
      <w:r>
        <w:rPr>
          <w:rFonts w:ascii="Times New Roman"/>
          <w:b w:val="false"/>
          <w:i w:val="false"/>
          <w:color w:val="000000"/>
          <w:sz w:val="28"/>
        </w:rPr>
        <w:t>№153710</w:t>
      </w:r>
      <w:r>
        <w:rPr>
          <w:rFonts w:ascii="Times New Roman"/>
          <w:b w:val="false"/>
          <w:i w:val="false"/>
          <w:color w:val="000000"/>
          <w:sz w:val="28"/>
        </w:rPr>
        <w:t xml:space="preserve"> болып тіркелген);</w:t>
      </w:r>
    </w:p>
    <w:bookmarkEnd w:id="75"/>
    <w:bookmarkStart w:name="z89" w:id="76"/>
    <w:p>
      <w:pPr>
        <w:spacing w:after="0"/>
        <w:ind w:left="0"/>
        <w:jc w:val="both"/>
      </w:pPr>
      <w:r>
        <w:rPr>
          <w:rFonts w:ascii="Times New Roman"/>
          <w:b w:val="false"/>
          <w:i w:val="false"/>
          <w:color w:val="000000"/>
          <w:sz w:val="28"/>
        </w:rPr>
        <w:t xml:space="preserve">
      3. "Қордай аудандық мәслихатының 2020 жылғы 25 желтоқсандағы №80-5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Қордай аудандық мәслихатының 2021 жылғы 15 желтоқсандағы №17-3 шешімі (Нормативтік құқықтық актілерді мемлекеттік тіркеу тізілімінде </w:t>
      </w:r>
      <w:r>
        <w:rPr>
          <w:rFonts w:ascii="Times New Roman"/>
          <w:b w:val="false"/>
          <w:i w:val="false"/>
          <w:color w:val="000000"/>
          <w:sz w:val="28"/>
        </w:rPr>
        <w:t>№162336</w:t>
      </w:r>
      <w:r>
        <w:rPr>
          <w:rFonts w:ascii="Times New Roman"/>
          <w:b w:val="false"/>
          <w:i w:val="false"/>
          <w:color w:val="000000"/>
          <w:sz w:val="28"/>
        </w:rPr>
        <w:t xml:space="preserve"> болып тіркелген);</w:t>
      </w:r>
    </w:p>
    <w:bookmarkEnd w:id="76"/>
    <w:bookmarkStart w:name="z90" w:id="77"/>
    <w:p>
      <w:pPr>
        <w:spacing w:after="0"/>
        <w:ind w:left="0"/>
        <w:jc w:val="both"/>
      </w:pPr>
      <w:r>
        <w:rPr>
          <w:rFonts w:ascii="Times New Roman"/>
          <w:b w:val="false"/>
          <w:i w:val="false"/>
          <w:color w:val="000000"/>
          <w:sz w:val="28"/>
        </w:rPr>
        <w:t xml:space="preserve">
      4. "Қордай аудандық мәслихатының 2020 жылғы 25 желтоқсандағы №80-5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Қордай аудандық мәслихатының 2022 жылғы 6 қазандағы №29-3 шешімі (Нормативтік құқықтық актілерді мемлекеттік тіркеу тізілімінде </w:t>
      </w:r>
      <w:r>
        <w:rPr>
          <w:rFonts w:ascii="Times New Roman"/>
          <w:b w:val="false"/>
          <w:i w:val="false"/>
          <w:color w:val="000000"/>
          <w:sz w:val="28"/>
        </w:rPr>
        <w:t>№173138</w:t>
      </w:r>
      <w:r>
        <w:rPr>
          <w:rFonts w:ascii="Times New Roman"/>
          <w:b w:val="false"/>
          <w:i w:val="false"/>
          <w:color w:val="000000"/>
          <w:sz w:val="28"/>
        </w:rPr>
        <w:t xml:space="preserve"> болып тіркелген).</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