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d4ff" w14:textId="309d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2021 жылғы 7 сәуірдегі № 4-3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2023 жылғы 21 шілдедегі № 6-7 шешімі. Жамбыл облысы департаментінде 2023 жылғы 1 тамызда № 5069 болып тіркелді. Күші жойылды - Жамбыл облысы Сарысу аудандық мәслихатының 2023 жылғы 13 желтоқсандағы № 14-4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Сарысу аудандық мәслихатының 13.12.2023 </w:t>
      </w:r>
      <w:r>
        <w:rPr>
          <w:rFonts w:ascii="Times New Roman"/>
          <w:b w:val="false"/>
          <w:i w:val="false"/>
          <w:color w:val="ff0000"/>
          <w:sz w:val="28"/>
        </w:rPr>
        <w:t>№ 14-4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Start w:name="z23" w:id="0"/>
    <w:p>
      <w:pPr>
        <w:spacing w:after="0"/>
        <w:ind w:left="0"/>
        <w:jc w:val="both"/>
      </w:pPr>
      <w:r>
        <w:rPr>
          <w:rFonts w:ascii="Times New Roman"/>
          <w:b w:val="false"/>
          <w:i w:val="false"/>
          <w:color w:val="000000"/>
          <w:sz w:val="28"/>
        </w:rPr>
        <w:t>
      Сарысу аудандық мәслихаты ШЕШТІ:</w:t>
      </w:r>
    </w:p>
    <w:bookmarkEnd w:id="0"/>
    <w:bookmarkStart w:name="z8" w:id="1"/>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2021 жылғы 7 сәуірдегі № 4-3 шешiмiне (Нормативтік құқықтық актілерді мемлекеттік тіркеу тізілімінде </w:t>
      </w:r>
      <w:r>
        <w:rPr>
          <w:rFonts w:ascii="Times New Roman"/>
          <w:b w:val="false"/>
          <w:i w:val="false"/>
          <w:color w:val="000000"/>
          <w:sz w:val="28"/>
        </w:rPr>
        <w:t>№ 4937</w:t>
      </w:r>
      <w:r>
        <w:rPr>
          <w:rFonts w:ascii="Times New Roman"/>
          <w:b w:val="false"/>
          <w:i w:val="false"/>
          <w:color w:val="000000"/>
          <w:sz w:val="28"/>
        </w:rPr>
        <w:t xml:space="preserve"> болып тіркелген) мынадай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2) тармақшасының бірінші абзацы жаңа редакцияда жазылсын:</w:t>
      </w:r>
    </w:p>
    <w:bookmarkStart w:name="z11" w:id="3"/>
    <w:p>
      <w:pPr>
        <w:spacing w:after="0"/>
        <w:ind w:left="0"/>
        <w:jc w:val="both"/>
      </w:pPr>
      <w:r>
        <w:rPr>
          <w:rFonts w:ascii="Times New Roman"/>
          <w:b w:val="false"/>
          <w:i w:val="false"/>
          <w:color w:val="000000"/>
          <w:sz w:val="28"/>
        </w:rPr>
        <w:t>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 1 500 000 (бір миллион бес жүз мың) теңге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жаңа редакцияда жазылсын:</w:t>
      </w:r>
    </w:p>
    <w:bookmarkStart w:name="z13" w:id="4"/>
    <w:p>
      <w:pPr>
        <w:spacing w:after="0"/>
        <w:ind w:left="0"/>
        <w:jc w:val="both"/>
      </w:pPr>
      <w:r>
        <w:rPr>
          <w:rFonts w:ascii="Times New Roman"/>
          <w:b w:val="false"/>
          <w:i w:val="false"/>
          <w:color w:val="000000"/>
          <w:sz w:val="28"/>
        </w:rPr>
        <w:t>
      "3) санаторийлік - курорттық емделуден өткен жасына қарай зейнет демалысына шыққан зейнеткерлерге, Ұлы Отан соғысының қатысушылары мен Ұлы Отан соғысы кезеңінде жаралануы, контузия алуы, мертігуі немесе ауруға шалдығуы салдарынан болған мүгедектігі бар адамдарға және оларға теңестірілген адамдарға, басқа мемлекеттердің аумағындағы ұрыс қимылдарының ардагерлеріне, Қазақстан Республикасының "Ардагерлер туралы" Заңына сәйкес еңбек ардагерлері санатына жататын азаматтарға жан басына шаққандағы орташа табысы ең төменгі күнкөріс деңгейінің үш еселенген деңгейінен аспайтын мөлшерін ескере отырып, бір рет 40 (қырық) айлық есептік көрсеткіштен аспайтын мөлшерде, санаторийлік – курорттық орындарда емделгені жөніндегі түбіртекті ұсыну бойынша;".</w:t>
      </w:r>
    </w:p>
    <w:bookmarkEnd w:id="4"/>
    <w:bookmarkStart w:name="z14"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Сарысуского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