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d3ef" w14:textId="a11d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2023 жылғы 5 маусымдағы № 4/29 шешімі. Ұлытау облысының Әділет департаментінде 2023 жылғы 8 маусымда № 27-20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пайдалы алаңның бір шаршы метр үшін 31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