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6dcfbe" w14:textId="96dcfb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Сәтбаев қаласының әкімдігінің 2014 жылғы 2 сәуірдегі № 06/01 және Сәтбаев қалалық мәслихатының 2014 жылғы 31 наурыздағы № 223 "Сәтбаев қаласы азаматтарының жекелеген санаттарының қала ішіндегі қоғамдық көлікте (таксиден басқа) жеңілдікпен жол жүруі туралы" бірлескен қаулысына және шешіміне өзгеріс енгізу туралы</w:t>
      </w:r>
    </w:p>
    <w:p>
      <w:pPr>
        <w:spacing w:after="0"/>
        <w:ind w:left="0"/>
        <w:jc w:val="both"/>
      </w:pPr>
      <w:r>
        <w:rPr>
          <w:rFonts w:ascii="Times New Roman"/>
          <w:b w:val="false"/>
          <w:i w:val="false"/>
          <w:color w:val="000000"/>
          <w:sz w:val="28"/>
        </w:rPr>
        <w:t>Қарағанды облысы Сәтбаев қаласының әкімдігінің 2023 жылғы 21 қыркүйектегі № 61/01 бірлескен қаулысы және Қарағанды облысы Cәтбаев қалалық мәслихатының 2023 жылғы 20 қыркүйектегі № 56 шешімі. Ұлытау облысының Әділет департаментінде 2023 жылғы 29 қыркүйекте № 54-20 болып тіркелді</w:t>
      </w:r>
    </w:p>
    <w:p>
      <w:pPr>
        <w:spacing w:after="0"/>
        <w:ind w:left="0"/>
        <w:jc w:val="both"/>
      </w:pPr>
      <w:bookmarkStart w:name="z4" w:id="0"/>
      <w:r>
        <w:rPr>
          <w:rFonts w:ascii="Times New Roman"/>
          <w:b w:val="false"/>
          <w:i w:val="false"/>
          <w:color w:val="000000"/>
          <w:sz w:val="28"/>
        </w:rPr>
        <w:t>
      Сәтбаев қаласының әкімдігі ҚАУЛЫ ЕТЕДІ және Сәтбаев қалалық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Сәтбаев қаласының әкімдігінің 2014 жылғы 2 сәуірдегі № 06/01 және Сәтбаев қалалық мәслихатының 2014 жылғы 31 наурыздағы № 223 "Сәтбаев қаласы азаматтарының жекелеген санаттарының қала ішіндегі қоғамдық көлікте (таксиден басқа) жеңілдікпен жол жүруі туралы" бірлескен </w:t>
      </w:r>
      <w:r>
        <w:rPr>
          <w:rFonts w:ascii="Times New Roman"/>
          <w:b w:val="false"/>
          <w:i w:val="false"/>
          <w:color w:val="000000"/>
          <w:sz w:val="28"/>
        </w:rPr>
        <w:t>қаулысына</w:t>
      </w:r>
      <w:r>
        <w:rPr>
          <w:rFonts w:ascii="Times New Roman"/>
          <w:b w:val="false"/>
          <w:i w:val="false"/>
          <w:color w:val="000000"/>
          <w:sz w:val="28"/>
        </w:rPr>
        <w:t xml:space="preserve"> және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2601 болып тіркелген) мынадай өзгеріс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мазмұндалсын:</w:t>
      </w:r>
    </w:p>
    <w:bookmarkStart w:name="z7" w:id="2"/>
    <w:p>
      <w:pPr>
        <w:spacing w:after="0"/>
        <w:ind w:left="0"/>
        <w:jc w:val="both"/>
      </w:pPr>
      <w:r>
        <w:rPr>
          <w:rFonts w:ascii="Times New Roman"/>
          <w:b w:val="false"/>
          <w:i w:val="false"/>
          <w:color w:val="000000"/>
          <w:sz w:val="28"/>
        </w:rPr>
        <w:t>
      "1. Сәтбаев қаласы азаматтарының келесі санаттарына қала ішіндегі қоғамдық көлікте (таксиден басқа) жеңілдікпен жол жүру белгіленсін:</w:t>
      </w:r>
    </w:p>
    <w:bookmarkEnd w:id="2"/>
    <w:bookmarkStart w:name="z8" w:id="3"/>
    <w:p>
      <w:pPr>
        <w:spacing w:after="0"/>
        <w:ind w:left="0"/>
        <w:jc w:val="both"/>
      </w:pPr>
      <w:r>
        <w:rPr>
          <w:rFonts w:ascii="Times New Roman"/>
          <w:b w:val="false"/>
          <w:i w:val="false"/>
          <w:color w:val="000000"/>
          <w:sz w:val="28"/>
        </w:rPr>
        <w:t>
      1) Ұлы Отан соғысының ардагерлеріне – тегін жол жүру;</w:t>
      </w:r>
    </w:p>
    <w:bookmarkEnd w:id="3"/>
    <w:bookmarkStart w:name="z9" w:id="4"/>
    <w:p>
      <w:pPr>
        <w:spacing w:after="0"/>
        <w:ind w:left="0"/>
        <w:jc w:val="both"/>
      </w:pPr>
      <w:r>
        <w:rPr>
          <w:rFonts w:ascii="Times New Roman"/>
          <w:b w:val="false"/>
          <w:i w:val="false"/>
          <w:color w:val="000000"/>
          <w:sz w:val="28"/>
        </w:rPr>
        <w:t>
      2) басқа мемлекеттердiң аумағындағы ұрыс қимылдарының ардагерлеріне – тегін жол жүру;</w:t>
      </w:r>
    </w:p>
    <w:bookmarkEnd w:id="4"/>
    <w:bookmarkStart w:name="z10" w:id="5"/>
    <w:p>
      <w:pPr>
        <w:spacing w:after="0"/>
        <w:ind w:left="0"/>
        <w:jc w:val="both"/>
      </w:pPr>
      <w:r>
        <w:rPr>
          <w:rFonts w:ascii="Times New Roman"/>
          <w:b w:val="false"/>
          <w:i w:val="false"/>
          <w:color w:val="000000"/>
          <w:sz w:val="28"/>
        </w:rPr>
        <w:t xml:space="preserve">
      3) мәртебесі "Ардагерлер туралы" Қазақстан Республикасы Заңының 6-бабының </w:t>
      </w:r>
      <w:r>
        <w:rPr>
          <w:rFonts w:ascii="Times New Roman"/>
          <w:b w:val="false"/>
          <w:i w:val="false"/>
          <w:color w:val="000000"/>
          <w:sz w:val="28"/>
        </w:rPr>
        <w:t>1) тармақшасында</w:t>
      </w:r>
      <w:r>
        <w:rPr>
          <w:rFonts w:ascii="Times New Roman"/>
          <w:b w:val="false"/>
          <w:i w:val="false"/>
          <w:color w:val="000000"/>
          <w:sz w:val="28"/>
        </w:rPr>
        <w:t xml:space="preserve"> айқындалған, жеңілдіктер бойынша Ұлы Отан соғысына қатысушыларға теңестірілген адамдарға – тегін жол жүру;</w:t>
      </w:r>
    </w:p>
    <w:bookmarkEnd w:id="5"/>
    <w:bookmarkStart w:name="z11" w:id="6"/>
    <w:p>
      <w:pPr>
        <w:spacing w:after="0"/>
        <w:ind w:left="0"/>
        <w:jc w:val="both"/>
      </w:pPr>
      <w:r>
        <w:rPr>
          <w:rFonts w:ascii="Times New Roman"/>
          <w:b w:val="false"/>
          <w:i w:val="false"/>
          <w:color w:val="000000"/>
          <w:sz w:val="28"/>
        </w:rPr>
        <w:t>
      4) еңбек ардагерлеріне – тегін жол жүру;</w:t>
      </w:r>
    </w:p>
    <w:bookmarkEnd w:id="6"/>
    <w:bookmarkStart w:name="z12" w:id="7"/>
    <w:p>
      <w:pPr>
        <w:spacing w:after="0"/>
        <w:ind w:left="0"/>
        <w:jc w:val="both"/>
      </w:pPr>
      <w:r>
        <w:rPr>
          <w:rFonts w:ascii="Times New Roman"/>
          <w:b w:val="false"/>
          <w:i w:val="false"/>
          <w:color w:val="000000"/>
          <w:sz w:val="28"/>
        </w:rPr>
        <w:t>
      5) зейнетақының ең төменгі мөлшерін алатын зейнеткерлерге – тегін жол жүру;</w:t>
      </w:r>
    </w:p>
    <w:bookmarkEnd w:id="7"/>
    <w:bookmarkStart w:name="z13" w:id="8"/>
    <w:p>
      <w:pPr>
        <w:spacing w:after="0"/>
        <w:ind w:left="0"/>
        <w:jc w:val="both"/>
      </w:pPr>
      <w:r>
        <w:rPr>
          <w:rFonts w:ascii="Times New Roman"/>
          <w:b w:val="false"/>
          <w:i w:val="false"/>
          <w:color w:val="000000"/>
          <w:sz w:val="28"/>
        </w:rPr>
        <w:t>
      6) бірінші, екінші, үшінші топтағы мүгедектігі бар адамдарға – тегін жол жүру;</w:t>
      </w:r>
    </w:p>
    <w:bookmarkEnd w:id="8"/>
    <w:bookmarkStart w:name="z14" w:id="9"/>
    <w:p>
      <w:pPr>
        <w:spacing w:after="0"/>
        <w:ind w:left="0"/>
        <w:jc w:val="both"/>
      </w:pPr>
      <w:r>
        <w:rPr>
          <w:rFonts w:ascii="Times New Roman"/>
          <w:b w:val="false"/>
          <w:i w:val="false"/>
          <w:color w:val="000000"/>
          <w:sz w:val="28"/>
        </w:rPr>
        <w:t>
      7) жеті жасқа дейінгі мүгедектігі бар балаларға, жеті жастан он сегіз жасқа дейінгі мүгедектігі бар балаларға – тегін жол жүру;</w:t>
      </w:r>
    </w:p>
    <w:bookmarkEnd w:id="9"/>
    <w:bookmarkStart w:name="z15" w:id="10"/>
    <w:p>
      <w:pPr>
        <w:spacing w:after="0"/>
        <w:ind w:left="0"/>
        <w:jc w:val="both"/>
      </w:pPr>
      <w:r>
        <w:rPr>
          <w:rFonts w:ascii="Times New Roman"/>
          <w:b w:val="false"/>
          <w:i w:val="false"/>
          <w:color w:val="000000"/>
          <w:sz w:val="28"/>
        </w:rPr>
        <w:t>
      8) бірге тұратын төрт және одан көп кәмелетке толмаған баласы, оның ішінде он сегіз жасқа толғаннан кейін білім беру ұйымдарын бітіретін уақытқа дейін (бірақ жиырма үш жасқа толғанға дейін) жалпы орта, техникалық және кәсіптік, орта білімнен кейінгі, жоғары және (немесе) жоғары оқу орнынан кейінгі білім беру ұйымдарында жалпы білім беретін немесе кәсіптік бағдарламалар бойынша күндізгі оқу нысаны бойынша білім алатын балалары бар көпбалалы отбасыларға және "Алтын алқа", "Күміс алқа" алқаларымен наградталған немесе бұрын "Батыр ана" атағын алған, І және ІІ дәрежелі "Ана даңқы" ордендерімен наградталған көпбалалы аналарға – тегін жол жүру.".</w:t>
      </w:r>
    </w:p>
    <w:bookmarkEnd w:id="10"/>
    <w:bookmarkStart w:name="z16" w:id="11"/>
    <w:p>
      <w:pPr>
        <w:spacing w:after="0"/>
        <w:ind w:left="0"/>
        <w:jc w:val="both"/>
      </w:pPr>
      <w:r>
        <w:rPr>
          <w:rFonts w:ascii="Times New Roman"/>
          <w:b w:val="false"/>
          <w:i w:val="false"/>
          <w:color w:val="000000"/>
          <w:sz w:val="28"/>
        </w:rPr>
        <w:t>
      2. Осы бірлескен қаулы және шешім алғаш ресми жарияланған күнінен кейін күнтізбелік он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Сәтбаев қаласының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Ш. Әубәкір</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Сәтбаев қалалық мәслихатының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Балмагамбетов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