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a367" w14:textId="cf0a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салу және орман пайдалану құқығын шектеу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9 маусымдағы № 174 қаулысы. Жетісу облысы Әділет департаментінде 2023 жылы 13 маусымда № 42-19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Жетісу облысы әкімдігінің 05.02.2024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Орман кодексінің 15-бабының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"Ормандардағы өрт қауіпсіздігі қағидаларын бекіту туралы" Қазақстан Республикасы Ауыл шаруашылығы министрінің 2015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18-02/942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№96107 болып тіркелген) сәйкес, Жетісу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салынсын және орман пайдалану құқығы шектелсін.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Жетісу облысы әкімдігінің 05.02.2024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табиғи ресурстар және табиғатты пайдалануды реттеу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Жетісу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Жетісу облысы әкімдігінің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