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19ee" w14:textId="9a31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әкімдігінің 2023 жылғы 8 маусымдағы "2023 жылға арналған басым дақылдар тiзбесін және субсидия нормаларын, сондай-ақ өсімдік шаруашылығы өнімінің шығымдылығы мен сапасын арттыруға арналған бюджеттік қаражат көлемдерін бекіту туралы" №171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28 қарашадағы № 383 қаулысы. Жетісу облысы Әділет департаментінде 2023 жылы 29 қарашада № 100-19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облысы әкімдігінің 2023 жылғы 8 маусымдағы "2023 жылға арналған басым дақылдар тiзбесін және субсидия нормаларын, сондай-ақ өсімдік шаруашылығы өнімінің шығымдылығы мен сапасын арттыруға арналған бюджеттік қаражат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182805 болып тіркелген) қаулысына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Жетісу облысы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28 қарашадағы № 383 Қаулыға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өсімдік шаруашылығы мен сапасын арттыруға арналған бюджет қаражатының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