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5872" w14:textId="6015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2023 жылғы 25 сәуірдегі № 3-13 шешімі. Жетісу облысы Әділет департаментінде 2023 жылы 10 мамырда № 21-19 болып тіркелді. Күші жойылды - Жетісу облысы Текелі қалалық мәслихатының 2023 жылғы 26 желтоқсандағы № 11-64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Текелі қалалық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11-64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кұнтізбелік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Текелі қалалық мәслихаты ШЕШТІ: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– болу құнының 1 (бір) пайыз мөлшерінде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кұнтізбелік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