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5915" w14:textId="a495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Жетісу облысы Көксу ауданы әкімдігінің 2023 жылғы 15 наурыздағы № 106 қаулысы. Жетісу облысы Әділет департаментінде 2023 жылы 16 наурызда № 4-19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Көксу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Көксу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9" w:id="2"/>
    <w:p>
      <w:pPr>
        <w:spacing w:after="0"/>
        <w:ind w:left="0"/>
        <w:jc w:val="both"/>
      </w:pPr>
      <w:r>
        <w:rPr>
          <w:rFonts w:ascii="Times New Roman"/>
          <w:b w:val="false"/>
          <w:i w:val="false"/>
          <w:color w:val="000000"/>
          <w:sz w:val="28"/>
        </w:rPr>
        <w:t>
      2. "Көксу аудандық тұрғын үй-коммуналдық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Жетісу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xml:space="preserve">
      2) осы қаулы оның ресми жарияланғанынан кейін Көксу ауданы әкімдігінің интернет-ресурсында орналастырылуын қамтамасыз етсін. </w:t>
      </w:r>
    </w:p>
    <w:bookmarkEnd w:id="4"/>
    <w:bookmarkStart w:name="z12" w:id="5"/>
    <w:p>
      <w:pPr>
        <w:spacing w:after="0"/>
        <w:ind w:left="0"/>
        <w:jc w:val="both"/>
      </w:pPr>
      <w:r>
        <w:rPr>
          <w:rFonts w:ascii="Times New Roman"/>
          <w:b w:val="false"/>
          <w:i w:val="false"/>
          <w:color w:val="000000"/>
          <w:sz w:val="28"/>
        </w:rPr>
        <w:t>
      3. Осы қаулының орындалуын бақылау жетекші ететін Көксу ауданы әкімінің орынбасарына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Кольбаев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әкімінің 2023 жылғы 15 наурыздағы № 106 қаулысына қосымша</w:t>
            </w:r>
          </w:p>
        </w:tc>
      </w:tr>
    </w:tbl>
    <w:bookmarkStart w:name="z17" w:id="7"/>
    <w:p>
      <w:pPr>
        <w:spacing w:after="0"/>
        <w:ind w:left="0"/>
        <w:jc w:val="left"/>
      </w:pPr>
      <w:r>
        <w:rPr>
          <w:rFonts w:ascii="Times New Roman"/>
          <w:b/>
          <w:i w:val="false"/>
          <w:color w:val="000000"/>
        </w:rPr>
        <w:t xml:space="preserve"> Көксу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Көксу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Көксу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20" w:id="10"/>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0"/>
    <w:bookmarkStart w:name="z21"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тән бірыңғай белгілер жиынтығы. Сыртқы көркі, сәулеттік стилі, түсі бойынша шешімі, қабаттылығы, әрлеу материалдары негізгі өлшемдер болып табылады.</w:t>
      </w:r>
    </w:p>
    <w:bookmarkEnd w:id="11"/>
    <w:bookmarkStart w:name="z22"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3"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4"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5"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6"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7"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8"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9"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30"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31" w:id="21"/>
    <w:p>
      <w:pPr>
        <w:spacing w:after="0"/>
        <w:ind w:left="0"/>
        <w:jc w:val="both"/>
      </w:pPr>
      <w:r>
        <w:rPr>
          <w:rFonts w:ascii="Times New Roman"/>
          <w:b w:val="false"/>
          <w:i w:val="false"/>
          <w:color w:val="000000"/>
          <w:sz w:val="28"/>
        </w:rPr>
        <w:t>
      3. "Көксу аудандық тұрғын үй-коммуналдық шаруашылығы,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32" w:id="22"/>
    <w:p>
      <w:pPr>
        <w:spacing w:after="0"/>
        <w:ind w:left="0"/>
        <w:jc w:val="both"/>
      </w:pPr>
      <w:r>
        <w:rPr>
          <w:rFonts w:ascii="Times New Roman"/>
          <w:b w:val="false"/>
          <w:i w:val="false"/>
          <w:color w:val="000000"/>
          <w:sz w:val="28"/>
        </w:rPr>
        <w:t>
      4. "Көксу ауданының құрылыс,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2"/>
    <w:bookmarkStart w:name="z33" w:id="23"/>
    <w:p>
      <w:pPr>
        <w:spacing w:after="0"/>
        <w:ind w:left="0"/>
        <w:jc w:val="both"/>
      </w:pPr>
      <w:r>
        <w:rPr>
          <w:rFonts w:ascii="Times New Roman"/>
          <w:b w:val="false"/>
          <w:i w:val="false"/>
          <w:color w:val="000000"/>
          <w:sz w:val="28"/>
        </w:rPr>
        <w:t>
      5. Көксу ауданының әкімдігі мынадай іс-шараларды ұйымдастырады:</w:t>
      </w:r>
    </w:p>
    <w:bookmarkEnd w:id="23"/>
    <w:bookmarkStart w:name="z34" w:id="24"/>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4"/>
    <w:bookmarkStart w:name="z35"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6"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7"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8"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9"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40"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41"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42"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3" w:id="33"/>
    <w:p>
      <w:pPr>
        <w:spacing w:after="0"/>
        <w:ind w:left="0"/>
        <w:jc w:val="both"/>
      </w:pPr>
      <w:r>
        <w:rPr>
          <w:rFonts w:ascii="Times New Roman"/>
          <w:b w:val="false"/>
          <w:i w:val="false"/>
          <w:color w:val="000000"/>
          <w:sz w:val="28"/>
        </w:rPr>
        <w:t>
      11. Ағымдағы жөндеудің сметалық құны бекітілгеннен кейін немесе көппәтерлі тұрғын үйлердің қасбетін, шатырын күрделі жөндеудің жобалау-сметалық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bookmarkEnd w:id="33"/>
    <w:bookmarkStart w:name="z44"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5"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6" w:id="36"/>
    <w:p>
      <w:pPr>
        <w:spacing w:after="0"/>
        <w:ind w:left="0"/>
        <w:jc w:val="left"/>
      </w:pPr>
      <w:r>
        <w:rPr>
          <w:rFonts w:ascii="Times New Roman"/>
          <w:b/>
          <w:i w:val="false"/>
          <w:color w:val="000000"/>
        </w:rPr>
        <w:t xml:space="preserve"> 4-тарау. Қорытынды ереже</w:t>
      </w:r>
    </w:p>
    <w:bookmarkEnd w:id="36"/>
    <w:bookmarkStart w:name="z47" w:id="37"/>
    <w:p>
      <w:pPr>
        <w:spacing w:after="0"/>
        <w:ind w:left="0"/>
        <w:jc w:val="both"/>
      </w:pPr>
      <w:r>
        <w:rPr>
          <w:rFonts w:ascii="Times New Roman"/>
          <w:b w:val="false"/>
          <w:i w:val="false"/>
          <w:color w:val="000000"/>
          <w:sz w:val="28"/>
        </w:rPr>
        <w:t>
      14. Көксу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