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8927" w14:textId="6298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жиырма бес пайызға жоғарылатылған лауазымдық айлықақылар мен тарифтік мөлшерлемелерді алуға құқығы бар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2023 жылғы 29 қыркүйектегі № 340 қаулысы. Жетісу облысы Әділет департаментінде 2023 жылы 2 қазанда № 64-19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жиырма бес пайызға жоғарылатылған лауазымдық айлықақылар мен тарифтік мөлшерлемелерді алуға құқығы бар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Разбеков М.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"_" ___________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 № 340 қаулысына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жиырма бес пайызға жоғарылатылған лауазымдық айлықақылар мен тарифтік мөлшерлемелерді алуға құқығы бар әлеуметтік қамсыздандыру, мәдениет саласындағы мамандар лауазымдарының тізбесі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қызметкер;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жұмыс жөніндегі консультант;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мамандарының лауазымдары: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әдіскер;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 клубының меңгерушісі;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көркемдік жетекші.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