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c21e" w14:textId="25bc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Қарағанды облысының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27 маусымдағы № 43/01 қаулысы. Қарағанды облысының Әділет департаментінде 2023 жылғы 29 маусымда № 6456-09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"Жануарлар дүниесін қорғау, өсімін молайту және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2022 жылғы 24 мамырдағы № 180 (Нормативтік құқықтық актілерді мемлекеттік тіркеу тізілімінде №28188 болып тіркелген)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Қарағанды облысының акваөсіру (балық өсіру шаруашылығы) өнімінің өнімділігі мен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табиғи ресурстар және табиғат пайдалануды реттеу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Қарағанды облысы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облысының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Балықтарын өсіру кезінде пайдаланылатын, отандық өндірістің балық азықтарын сатып алу шығыстарын өтеу субсидиялары: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 өсіру кезінде пайдаланылатын, отандық өндірістің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будандарын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 (құртшабақтар)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(құртшабақтар, 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(құртшабақтар)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20 390 678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305 860,17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басын толықтыратын аналық балық үйірін сатып алу және оларды күтіп-ұстау шығыстарын өтеу субсидиялары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(тұқы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(бекіре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