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a8c8" w14:textId="5b4a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бойынша мүгедектігі бар балалар қатарындағы кемтар балаларды жеке оқыту жоспары бойынша үйде оқытуға жұмсалған шығындарды өндіріп алу тәртібі мен мөлшерін айқындау туралы</w:t>
      </w:r>
    </w:p>
    <w:p>
      <w:pPr>
        <w:spacing w:after="0"/>
        <w:ind w:left="0"/>
        <w:jc w:val="both"/>
      </w:pPr>
      <w:r>
        <w:rPr>
          <w:rFonts w:ascii="Times New Roman"/>
          <w:b w:val="false"/>
          <w:i w:val="false"/>
          <w:color w:val="000000"/>
          <w:sz w:val="28"/>
        </w:rPr>
        <w:t>Қарағанды қалалық мәслихатының 2023 жылғы 25 мамырдағы № 30 шешімі. Қарағанды облысының Әділет департаментінде 2023 жылғы 26 мамырда № 6416-09 болып тіркелді.</w:t>
      </w:r>
    </w:p>
    <w:p>
      <w:pPr>
        <w:spacing w:after="0"/>
        <w:ind w:left="0"/>
        <w:jc w:val="both"/>
      </w:pPr>
      <w:r>
        <w:rPr>
          <w:rFonts w:ascii="Times New Roman"/>
          <w:b w:val="false"/>
          <w:i w:val="false"/>
          <w:color w:val="ff0000"/>
          <w:sz w:val="28"/>
        </w:rPr>
        <w:t xml:space="preserve">
      Ескерту. Тақырыбы жаңа редакцияда - Қарағанды қалалық мәслихатының 26.02.2025 </w:t>
      </w:r>
      <w:r>
        <w:rPr>
          <w:rFonts w:ascii="Times New Roman"/>
          <w:b w:val="false"/>
          <w:i w:val="false"/>
          <w:color w:val="ff0000"/>
          <w:sz w:val="28"/>
        </w:rPr>
        <w:t>№ 231</w:t>
      </w:r>
      <w:r>
        <w:rPr>
          <w:rFonts w:ascii="Times New Roman"/>
          <w:b w:val="false"/>
          <w:i w:val="false"/>
          <w:color w:val="ff0000"/>
          <w:sz w:val="28"/>
        </w:rPr>
        <w:t xml:space="preserve"> (оның алғашқы ресми жарияланғаннан кейін күнтізбелік он күн өткен соң қолданысқа енгізіледі және 01.01.2025 бастап туындаған құқықтық қатынастарға қолданылады) шешімімен.</w:t>
      </w:r>
    </w:p>
    <w:bookmarkStart w:name="z4"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2021 жылғы 25 наурыздағы № 84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сәйкес Қарағанды қалалық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Қарағанды қалалық мәслихатының 27.09.2023 </w:t>
      </w:r>
      <w:r>
        <w:rPr>
          <w:rFonts w:ascii="Times New Roman"/>
          <w:b w:val="false"/>
          <w:i w:val="false"/>
          <w:color w:val="000000"/>
          <w:sz w:val="28"/>
        </w:rPr>
        <w:t>№ 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қаласы бойынша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Қарағанды қалалық мәслихатының 2013 жылғы 4 желтоқсандағы №249 "Әлеуметтік көмек көрсету туралы" (Нормативтік құқықтық актілерді мемлекеттік тіркеу тізілімінде № 2478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2023 жылғы 25 мамырдағы</w:t>
            </w:r>
            <w:r>
              <w:br/>
            </w:r>
            <w:r>
              <w:rPr>
                <w:rFonts w:ascii="Times New Roman"/>
                <w:b w:val="false"/>
                <w:i w:val="false"/>
                <w:color w:val="000000"/>
                <w:sz w:val="20"/>
              </w:rPr>
              <w:t>№ 30</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Қарағанды қаласы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4"/>
    <w:bookmarkStart w:name="z11" w:id="5"/>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3" w:id="7"/>
    <w:p>
      <w:pPr>
        <w:spacing w:after="0"/>
        <w:ind w:left="0"/>
        <w:jc w:val="both"/>
      </w:pPr>
      <w:r>
        <w:rPr>
          <w:rFonts w:ascii="Times New Roman"/>
          <w:b w:val="false"/>
          <w:i w:val="false"/>
          <w:color w:val="000000"/>
          <w:sz w:val="28"/>
        </w:rPr>
        <w:t>
      3. Мүгедектігі бар балалар қатарындағы кемтар балаларды жеке оқыту жоспары бойынша үйде оқытуға жұмсалған шығындарды өндіріп алуды "Қарағанды қаласының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7"/>
    <w:bookmarkStart w:name="z1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xml:space="preserve">
      5.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өтінішпен жүгінеді.</w:t>
      </w:r>
    </w:p>
    <w:bookmarkEnd w:id="9"/>
    <w:bookmarkStart w:name="z16" w:id="10"/>
    <w:p>
      <w:pPr>
        <w:spacing w:after="0"/>
        <w:ind w:left="0"/>
        <w:jc w:val="both"/>
      </w:pPr>
      <w:r>
        <w:rPr>
          <w:rFonts w:ascii="Times New Roman"/>
          <w:b w:val="false"/>
          <w:i w:val="false"/>
          <w:color w:val="000000"/>
          <w:sz w:val="28"/>
        </w:rPr>
        <w:t>
      6. Оқытуға жұмсалған шығындарды өндіріп алуды тоқтатуға әкеп соққан жағдайлар: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мүгедектігі бар баланың қала шегінен тыс тұрақты тұруға кетуі.</w:t>
      </w:r>
    </w:p>
    <w:bookmarkEnd w:id="10"/>
    <w:bookmarkStart w:name="z17" w:id="11"/>
    <w:p>
      <w:pPr>
        <w:spacing w:after="0"/>
        <w:ind w:left="0"/>
        <w:jc w:val="both"/>
      </w:pPr>
      <w:r>
        <w:rPr>
          <w:rFonts w:ascii="Times New Roman"/>
          <w:b w:val="false"/>
          <w:i w:val="false"/>
          <w:color w:val="000000"/>
          <w:sz w:val="28"/>
        </w:rPr>
        <w:t>
      7. Оқу шығындарын өтеу мөлшері өтініш берген айдан бастап мүгедектігі бар әрбір балаға тоқсанына он айлық есептік көрсеткішке тең төленеді.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қалалық мәслихатының 26.02.2025 </w:t>
      </w:r>
      <w:r>
        <w:rPr>
          <w:rFonts w:ascii="Times New Roman"/>
          <w:b w:val="false"/>
          <w:i w:val="false"/>
          <w:color w:val="000000"/>
          <w:sz w:val="28"/>
        </w:rPr>
        <w:t>№ 231</w:t>
      </w:r>
      <w:r>
        <w:rPr>
          <w:rFonts w:ascii="Times New Roman"/>
          <w:b w:val="false"/>
          <w:i w:val="false"/>
          <w:color w:val="ff0000"/>
          <w:sz w:val="28"/>
        </w:rPr>
        <w:t xml:space="preserve"> шешімімен (оның алғашқы ресми жарияланғаннан кейін күнтізбелік он күн өткен соң қолданысқа енгізіледі және 01.01.2025 бастап туындаған құқықтық қатынастарға қолданылады).</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8. Оқытуға жұмсалған шығындарды өндіріп алудан бас тарту негіздері:</w:t>
      </w:r>
    </w:p>
    <w:bookmarkEnd w:id="12"/>
    <w:bookmarkStart w:name="z19" w:id="1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3"/>
    <w:bookmarkStart w:name="z20" w:id="1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4"/>
    <w:bookmarkStart w:name="z21" w:id="15"/>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5"/>
    <w:bookmarkStart w:name="z22" w:id="16"/>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 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