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df04" w14:textId="c2ad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2023 жылғы 27 маусымдағы № 54 шешімі. Қарағанды облысының Әділет департаментінде 2023 жылғы 29 маусымда № 6457-09 болып тіркелді. Күші жойылды - Қарағанды қалалық мәслихатының 2023 жылғы 28 шілдедегі № 80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қалалық мәслихатының 28.07.2023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 салық кезеңінде алынған (алынуға жататын) кірістер бойынша 4%-дан 2%-ға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