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25d5" w14:textId="7702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2023 жылғы 17 мамырдағы № 22/01 қаулысы. Қарағанды облысының Әділет департаментінде 2023 жылғы 18 мамырда № 6413-09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Әділет департаментінің 2022 жылғы 10 қарашадағы №4-3/2370 хатын орындау үшін, Шахтинск қаласының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әкімдігінің 2018 жылғы 4 қаңтардағы № 1/02 "Шахтинск аймағы аумағында көшпелі сауда орындарын белгілеу туралы" (Нормативтік құқықтық актілерді мемлекеттік тіркеу тізілімінде № 4586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Шахтинск қаласы әкімінің жетекшілік ететін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