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d488" w14:textId="9f1d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Абай ауданының әкімдігінің 2023 жылғы 8 ақпандағы № 06/07 қаулысы. Қарағанды облысының Әділет департаментінде 2023 жылғы 10 ақпанда № 6358-09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Абай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 әкімдігінің</w:t>
            </w:r>
            <w:r>
              <w:br/>
            </w:r>
            <w:r>
              <w:rPr>
                <w:rFonts w:ascii="Times New Roman"/>
                <w:b w:val="false"/>
                <w:i w:val="false"/>
                <w:color w:val="000000"/>
                <w:sz w:val="20"/>
              </w:rPr>
              <w:t>2023 жылғы 8 ақпандағы</w:t>
            </w:r>
            <w:r>
              <w:br/>
            </w:r>
            <w:r>
              <w:rPr>
                <w:rFonts w:ascii="Times New Roman"/>
                <w:b w:val="false"/>
                <w:i w:val="false"/>
                <w:color w:val="000000"/>
                <w:sz w:val="20"/>
              </w:rPr>
              <w:t>№ 06/07</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1 - тарау. Жалпы ережелер</w:t>
      </w:r>
    </w:p>
    <w:bookmarkEnd w:id="5"/>
    <w:bookmarkStart w:name="z12" w:id="6"/>
    <w:p>
      <w:pPr>
        <w:spacing w:after="0"/>
        <w:ind w:left="0"/>
        <w:jc w:val="both"/>
      </w:pPr>
      <w:r>
        <w:rPr>
          <w:rFonts w:ascii="Times New Roman"/>
          <w:b w:val="false"/>
          <w:i w:val="false"/>
          <w:color w:val="000000"/>
          <w:sz w:val="28"/>
        </w:rPr>
        <w:t xml:space="preserve">
      1. Осы Абай ауданының бойынша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түсті бойынша шешімі, қабаттылығы, әрлеу материалдары негізгі өлшемдер болып табылады. Жеке құрылыс салу ауданы үшін сыртқы көркі, сәулеттік стилі, түсті боыйнша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 - 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 - 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 - 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 - жайлары меншік иелерінің жиналысы (бұдан әрі - жиналыс) - пәтерлер, тұрғын емес үй - жайлар меншік иелерінің кондоминиум объектісін басқаруға және кондоминиум объектісінің ортақ мүлкін күтіп - 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Абай ауданының әкімдігінің 10.12.2024 </w:t>
      </w:r>
      <w:r>
        <w:rPr>
          <w:rFonts w:ascii="Times New Roman"/>
          <w:b w:val="false"/>
          <w:i w:val="false"/>
          <w:color w:val="000000"/>
          <w:sz w:val="28"/>
        </w:rPr>
        <w:t>№ 66/01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2 - тарау. Көппәтерлі тұрғын үйлердің қасбеттерін, шатырларын ағымдағы немесе күрделі жөндеу жөніндегі іс - шараларды ұйымдастыру тәртібі</w:t>
      </w:r>
    </w:p>
    <w:bookmarkEnd w:id="17"/>
    <w:bookmarkStart w:name="z24" w:id="18"/>
    <w:p>
      <w:pPr>
        <w:spacing w:after="0"/>
        <w:ind w:left="0"/>
        <w:jc w:val="both"/>
      </w:pPr>
      <w:r>
        <w:rPr>
          <w:rFonts w:ascii="Times New Roman"/>
          <w:b w:val="false"/>
          <w:i w:val="false"/>
          <w:color w:val="000000"/>
          <w:sz w:val="28"/>
        </w:rPr>
        <w:t>
      3. "Абай ауданының тұрғын үй инспекциясы бөлімі" мемлекеттік мекемесі (бұдан әрі - Бөлім) ауданның бірыңғай сәулеттік келбетін беру үшін қасбеттерге, шатырға ағымдағы немесе күрделі жөндеу жүргізуді талап ететін көппәтерлі тұрғын үйлердің тізбесін айқындайды.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Абай ауданының әкімдігінің 10.12.2024 </w:t>
      </w:r>
      <w:r>
        <w:rPr>
          <w:rFonts w:ascii="Times New Roman"/>
          <w:b w:val="false"/>
          <w:i w:val="false"/>
          <w:color w:val="000000"/>
          <w:sz w:val="28"/>
        </w:rPr>
        <w:t>№ 66/01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4. "Абай ауданының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ауданының бірыңғай сәулеттік келбетін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Абай ауданының әкімшілік - аумақтық бірліктер әкімдері келесі іс - шараларды ұйымдастырады:</w:t>
      </w:r>
    </w:p>
    <w:bookmarkEnd w:id="20"/>
    <w:bookmarkStart w:name="z27" w:id="21"/>
    <w:p>
      <w:pPr>
        <w:spacing w:after="0"/>
        <w:ind w:left="0"/>
        <w:jc w:val="both"/>
      </w:pPr>
      <w:r>
        <w:rPr>
          <w:rFonts w:ascii="Times New Roman"/>
          <w:b w:val="false"/>
          <w:i w:val="false"/>
          <w:color w:val="000000"/>
          <w:sz w:val="28"/>
        </w:rPr>
        <w:t>
      1) көппәтерлі тұрғын үйдің пәтерлерінің, тұрғын емес үй - жайларының (олар болған жағдайда) меншік иелерін ауданның бірыңғай сәулеттік келбетінің жобасымен әкімдіктің ресми интернет - ресурсында таныстыру;</w:t>
      </w:r>
    </w:p>
    <w:bookmarkEnd w:id="21"/>
    <w:bookmarkStart w:name="z28" w:id="22"/>
    <w:p>
      <w:pPr>
        <w:spacing w:after="0"/>
        <w:ind w:left="0"/>
        <w:jc w:val="both"/>
      </w:pPr>
      <w:r>
        <w:rPr>
          <w:rFonts w:ascii="Times New Roman"/>
          <w:b w:val="false"/>
          <w:i w:val="false"/>
          <w:color w:val="000000"/>
          <w:sz w:val="28"/>
        </w:rPr>
        <w:t>
      2) көппәтерлі тұрғын үйдің пәтерлерімен тұрғын емес үй - 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29" w:id="23"/>
    <w:p>
      <w:pPr>
        <w:spacing w:after="0"/>
        <w:ind w:left="0"/>
        <w:jc w:val="both"/>
      </w:pPr>
      <w:r>
        <w:rPr>
          <w:rFonts w:ascii="Times New Roman"/>
          <w:b w:val="false"/>
          <w:i w:val="false"/>
          <w:color w:val="000000"/>
          <w:sz w:val="28"/>
        </w:rPr>
        <w:t xml:space="preserve">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 - жайлардың (олар болған жағдайда) меншік иелерінің жиналысын ұйымдастыру және өткізу. </w:t>
      </w:r>
    </w:p>
    <w:bookmarkEnd w:id="23"/>
    <w:bookmarkStart w:name="z30"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Абай ауданының әкімдігінің 10.12.2024 </w:t>
      </w:r>
      <w:r>
        <w:rPr>
          <w:rFonts w:ascii="Times New Roman"/>
          <w:b w:val="false"/>
          <w:i w:val="false"/>
          <w:color w:val="000000"/>
          <w:sz w:val="28"/>
        </w:rPr>
        <w:t>№ 66/01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3 - тарау. Көппәтерлі тұрғын үйлердің қасбеттерін, шатырларын ағымдағы немесе күрделі жөндеу жөніндегі іс - шараларды жүргізу тәртібі</w:t>
      </w:r>
    </w:p>
    <w:bookmarkEnd w:id="27"/>
    <w:bookmarkStart w:name="z34" w:id="28"/>
    <w:p>
      <w:pPr>
        <w:spacing w:after="0"/>
        <w:ind w:left="0"/>
        <w:jc w:val="both"/>
      </w:pPr>
      <w:r>
        <w:rPr>
          <w:rFonts w:ascii="Times New Roman"/>
          <w:b w:val="false"/>
          <w:i w:val="false"/>
          <w:color w:val="000000"/>
          <w:sz w:val="28"/>
        </w:rPr>
        <w:t xml:space="preserve">
      9. Жұмыстардың көлемін, жөндеу түрін (ағымдағы немесе күрделі) анықтау үшін әр көппәтерлі тұрғын үйдің қасбетінің, шатырының техникалық жай - күйін тексеру жөніндегі ұйымды таңдау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8"/>
    <w:bookmarkStart w:name="z35" w:id="29"/>
    <w:p>
      <w:pPr>
        <w:spacing w:after="0"/>
        <w:ind w:left="0"/>
        <w:jc w:val="both"/>
      </w:pPr>
      <w:r>
        <w:rPr>
          <w:rFonts w:ascii="Times New Roman"/>
          <w:b w:val="false"/>
          <w:i w:val="false"/>
          <w:color w:val="000000"/>
          <w:sz w:val="28"/>
        </w:rPr>
        <w:t>
      10. Көппәтерлі тұрғын үй қасбетінің, шатырының техникалық жай - 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 - 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 - сметалық құжаттамасы бекітілгеннен кейін Бөлім бюджеттік жоспарлау жөніндегі орталық уәкілетті орган айкындаған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xml:space="preserve">
      12. Бірыңғай сәулеттік көрініс беруге бағытталған көппәтерлі тұрғын үйлердің қасбеттерін, шатырларын ағымдағы немесе күрделі жөндеу жөніндегі жұмыстарды сатып алуды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Бөлім жүзеге асырады.</w:t>
      </w:r>
    </w:p>
    <w:bookmarkEnd w:id="31"/>
    <w:bookmarkStart w:name="z38"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39" w:id="33"/>
    <w:p>
      <w:pPr>
        <w:spacing w:after="0"/>
        <w:ind w:left="0"/>
        <w:jc w:val="left"/>
      </w:pPr>
      <w:r>
        <w:rPr>
          <w:rFonts w:ascii="Times New Roman"/>
          <w:b/>
          <w:i w:val="false"/>
          <w:color w:val="000000"/>
        </w:rPr>
        <w:t xml:space="preserve"> 4 - тарау. Қорытынды ережелер</w:t>
      </w:r>
    </w:p>
    <w:bookmarkEnd w:id="33"/>
    <w:bookmarkStart w:name="z40" w:id="34"/>
    <w:p>
      <w:pPr>
        <w:spacing w:after="0"/>
        <w:ind w:left="0"/>
        <w:jc w:val="both"/>
      </w:pPr>
      <w:r>
        <w:rPr>
          <w:rFonts w:ascii="Times New Roman"/>
          <w:b w:val="false"/>
          <w:i w:val="false"/>
          <w:color w:val="000000"/>
          <w:sz w:val="28"/>
        </w:rPr>
        <w:t>
      14.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