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1cfcc" w14:textId="c61cf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ауданындағы пәтерлердің, тұрғын емес үй-жайлардың меншік иелерінің лифттерді жөндеуге және ауыстыруға, көппәтерлі тұрғын үйді күрделі жөндеуге байланысты шығындарды өтеу қағидаларын бекіту туралы</w:t>
      </w:r>
    </w:p>
    <w:p>
      <w:pPr>
        <w:spacing w:after="0"/>
        <w:ind w:left="0"/>
        <w:jc w:val="both"/>
      </w:pPr>
      <w:r>
        <w:rPr>
          <w:rFonts w:ascii="Times New Roman"/>
          <w:b w:val="false"/>
          <w:i w:val="false"/>
          <w:color w:val="000000"/>
          <w:sz w:val="28"/>
        </w:rPr>
        <w:t>Қарағанды облысы Қарқаралы ауданының әкімдігінің 2023 жылғы 25 мамырдағы № 129 қаулысы. Қарағанды облысының Әділет департаментінде 2023 жылғы 30 мамырда № 6422-09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сәйкес Қарқаралы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Қарқаралы ауданындағы пәтерлердің, тұрғын емес үй-жайлардың меншік иелерінің лифттерді жөндеуге және ауыстыруға, көппәтерлі тұрғын үйді күрделі жөндеуге байланысты шығындарды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Қарқаралы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Құсайын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w:t>
            </w:r>
            <w:r>
              <w:br/>
            </w:r>
            <w:r>
              <w:rPr>
                <w:rFonts w:ascii="Times New Roman"/>
                <w:b w:val="false"/>
                <w:i w:val="false"/>
                <w:color w:val="000000"/>
                <w:sz w:val="20"/>
              </w:rPr>
              <w:t>әкімдігінің</w:t>
            </w:r>
            <w:r>
              <w:br/>
            </w:r>
            <w:r>
              <w:rPr>
                <w:rFonts w:ascii="Times New Roman"/>
                <w:b w:val="false"/>
                <w:i w:val="false"/>
                <w:color w:val="000000"/>
                <w:sz w:val="20"/>
              </w:rPr>
              <w:t>2023 жылғы 25 мамырдағы</w:t>
            </w:r>
            <w:r>
              <w:br/>
            </w:r>
            <w:r>
              <w:rPr>
                <w:rFonts w:ascii="Times New Roman"/>
                <w:b w:val="false"/>
                <w:i w:val="false"/>
                <w:color w:val="000000"/>
                <w:sz w:val="20"/>
              </w:rPr>
              <w:t>№ 129</w:t>
            </w:r>
            <w:r>
              <w:br/>
            </w:r>
            <w:r>
              <w:rPr>
                <w:rFonts w:ascii="Times New Roman"/>
                <w:b w:val="false"/>
                <w:i w:val="false"/>
                <w:color w:val="000000"/>
                <w:sz w:val="20"/>
              </w:rPr>
              <w:t>қаулысымен бекітілген</w:t>
            </w:r>
          </w:p>
        </w:tc>
      </w:tr>
    </w:tbl>
    <w:bookmarkStart w:name="z10" w:id="4"/>
    <w:p>
      <w:pPr>
        <w:spacing w:after="0"/>
        <w:ind w:left="0"/>
        <w:jc w:val="left"/>
      </w:pPr>
      <w:r>
        <w:rPr>
          <w:rFonts w:ascii="Times New Roman"/>
          <w:b/>
          <w:i w:val="false"/>
          <w:color w:val="000000"/>
        </w:rPr>
        <w:t xml:space="preserve"> Қарқаралы ауданындағы пәтерлердің, тұрғын емес үй-жайлардың меншік иелерінің лифттерді жөндеуге және ауыстыруға, көппәтерлі тұрғын үйді күрделі жөндеуге байланысты шығындарды өтеу қағидалары</w:t>
      </w:r>
    </w:p>
    <w:bookmarkEnd w:id="4"/>
    <w:bookmarkStart w:name="z11" w:id="5"/>
    <w:p>
      <w:pPr>
        <w:spacing w:after="0"/>
        <w:ind w:left="0"/>
        <w:jc w:val="left"/>
      </w:pPr>
      <w:r>
        <w:rPr>
          <w:rFonts w:ascii="Times New Roman"/>
          <w:b/>
          <w:i w:val="false"/>
          <w:color w:val="000000"/>
        </w:rPr>
        <w:t xml:space="preserve"> 1 тарау. Жалпы ережелер</w:t>
      </w:r>
    </w:p>
    <w:bookmarkEnd w:id="5"/>
    <w:bookmarkStart w:name="z12" w:id="6"/>
    <w:p>
      <w:pPr>
        <w:spacing w:after="0"/>
        <w:ind w:left="0"/>
        <w:jc w:val="both"/>
      </w:pPr>
      <w:r>
        <w:rPr>
          <w:rFonts w:ascii="Times New Roman"/>
          <w:b w:val="false"/>
          <w:i w:val="false"/>
          <w:color w:val="000000"/>
          <w:sz w:val="28"/>
        </w:rPr>
        <w:t xml:space="preserve">
      1. Осы Қарқаралы ауданындағы пәтерлердің, тұрғын емес үй-жайлардың меншік иелерінің лифттерді жөндеуге және ауыстыруға, көппәтерлі тұрғын үйді күрделі жөндеуге байланысты шығындарды өтеу қағидалары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50-3-бабы </w:t>
      </w:r>
      <w:r>
        <w:rPr>
          <w:rFonts w:ascii="Times New Roman"/>
          <w:b w:val="false"/>
          <w:i w:val="false"/>
          <w:color w:val="000000"/>
          <w:sz w:val="28"/>
        </w:rPr>
        <w:t>7-тармағына</w:t>
      </w:r>
      <w:r>
        <w:rPr>
          <w:rFonts w:ascii="Times New Roman"/>
          <w:b w:val="false"/>
          <w:i w:val="false"/>
          <w:color w:val="000000"/>
          <w:sz w:val="28"/>
        </w:rPr>
        <w:t xml:space="preserve">, "Тұрғын үй құрылысы жинақ ақшасы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"Кондоминиум объектісінің ортақ мүлкіне күрделі жөндеу жүргізу тәртібін бекіту туралы" (нормативтік құқықтық актілерді мемлекеттік тіркеу тізілімінде №20536 болып тіркелді) Қазақстан Республикасы Индустрия және инфрақұрылымдық даму министрінің 2020 жылғы 29 сәуірдегі № 246 </w:t>
      </w:r>
      <w:r>
        <w:rPr>
          <w:rFonts w:ascii="Times New Roman"/>
          <w:b w:val="false"/>
          <w:i w:val="false"/>
          <w:color w:val="000000"/>
          <w:sz w:val="28"/>
        </w:rPr>
        <w:t>бұйрығымен</w:t>
      </w:r>
      <w:r>
        <w:rPr>
          <w:rFonts w:ascii="Times New Roman"/>
          <w:b w:val="false"/>
          <w:i w:val="false"/>
          <w:color w:val="000000"/>
          <w:sz w:val="28"/>
        </w:rPr>
        <w:t xml:space="preserve"> бекітілген өзге де нормативтік құқықтық актілерді айқындайды, және Қарқаралы ауданында көппәтерлі тұрғын үйді күрделі жөндеу, лифтілерді ауыстыру пәтер, тұрғын емес үй-жайлар иелерінің жөндеу және қайта жаңарту жұмыстарына байланысты шығындарды өтеу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7"/>
    <w:bookmarkStart w:name="z14" w:id="8"/>
    <w:p>
      <w:pPr>
        <w:spacing w:after="0"/>
        <w:ind w:left="0"/>
        <w:jc w:val="both"/>
      </w:pPr>
      <w:r>
        <w:rPr>
          <w:rFonts w:ascii="Times New Roman"/>
          <w:b w:val="false"/>
          <w:i w:val="false"/>
          <w:color w:val="000000"/>
          <w:sz w:val="28"/>
        </w:rPr>
        <w:t>
      кондоминиум объектісінің ортақ мүлкін күрделі жөндеуге қаражат жинақтаудың салымшысы - көппәтерлі тұрғын үй мүлкінің меншік иелерінің бірлестігі немесе көп пәтерлі тұрғын үйдің тұрғын емес үй-жайлары меншік иелерінің атынан әрекет ететін кондоминиум объектісінің ортақ мүлкін күрделі жөндеуге қаражат жинақтау туралы екінші деңгейдегі банкпен шарт жасасқан көп пәтерлі тұрғын үй жай серіктестігі;</w:t>
      </w:r>
    </w:p>
    <w:bookmarkEnd w:id="8"/>
    <w:bookmarkStart w:name="z15" w:id="9"/>
    <w:p>
      <w:pPr>
        <w:spacing w:after="0"/>
        <w:ind w:left="0"/>
        <w:jc w:val="both"/>
      </w:pPr>
      <w:r>
        <w:rPr>
          <w:rFonts w:ascii="Times New Roman"/>
          <w:b w:val="false"/>
          <w:i w:val="false"/>
          <w:color w:val="000000"/>
          <w:sz w:val="28"/>
        </w:rPr>
        <w:t>
      кондоминиум объектісінің ортақ мүлкін күрделі жөндеуге қаражат жинақтау туралы шарт - мүлік меншік иелерінің бірлестігі/жай серіктестік пен екінші деңгейдегі банк арасында жасалатын кондоминиум объектісінің ортақ мүлкін күрделі жөндеуге қаражат жинақтау туралы шарт;</w:t>
      </w:r>
    </w:p>
    <w:bookmarkEnd w:id="9"/>
    <w:bookmarkStart w:name="z16" w:id="10"/>
    <w:p>
      <w:pPr>
        <w:spacing w:after="0"/>
        <w:ind w:left="0"/>
        <w:jc w:val="both"/>
      </w:pPr>
      <w:r>
        <w:rPr>
          <w:rFonts w:ascii="Times New Roman"/>
          <w:b w:val="false"/>
          <w:i w:val="false"/>
          <w:color w:val="000000"/>
          <w:sz w:val="28"/>
        </w:rPr>
        <w:t>
      кондоминиум объектісінің ортақ мүлкін күрделі жөндеу - көппәтерлі тұрғын үйдің ресурсын қалпына келтіру мақсатында жүргізілетін, жөнделетін объектілердің пайдалану көрсеткіштерін жақсартатын, көппәтерлі тұрғын үйдің тозған конструкцияларын, бөлшектері мен инженерлік жабдықтарын жаңасына немесе неғұрлым берік және үнемдісіне ауыстыру жөніндегі іс-шаралар мен жұмыстар кешені;</w:t>
      </w:r>
    </w:p>
    <w:bookmarkEnd w:id="10"/>
    <w:bookmarkStart w:name="z17" w:id="11"/>
    <w:p>
      <w:pPr>
        <w:spacing w:after="0"/>
        <w:ind w:left="0"/>
        <w:jc w:val="both"/>
      </w:pPr>
      <w:r>
        <w:rPr>
          <w:rFonts w:ascii="Times New Roman"/>
          <w:b w:val="false"/>
          <w:i w:val="false"/>
          <w:color w:val="000000"/>
          <w:sz w:val="28"/>
        </w:rPr>
        <w:t>
      оператор - Қазақстан Республикасының тұрғын үй-коммуналдық шаруашылығын дамытуға жәрдемдесу үшін құрылған мемлекет қатысумен заңды тұлға;</w:t>
      </w:r>
    </w:p>
    <w:bookmarkEnd w:id="11"/>
    <w:bookmarkStart w:name="z18" w:id="12"/>
    <w:p>
      <w:pPr>
        <w:spacing w:after="0"/>
        <w:ind w:left="0"/>
        <w:jc w:val="both"/>
      </w:pPr>
      <w:r>
        <w:rPr>
          <w:rFonts w:ascii="Times New Roman"/>
          <w:b w:val="false"/>
          <w:i w:val="false"/>
          <w:color w:val="000000"/>
          <w:sz w:val="28"/>
        </w:rPr>
        <w:t xml:space="preserve">
      тұрғын үй қарызы - банктік қарыз шартының, тұрғын үй құрылысы жинақ ақшасы туралы немесе ортақ мүлікті күрделі жөндеуге қаражат жинақтау туралы шарттардың талаптарына сәйкес "Қазақстан Республикасындағы тұрғын үй құрылысы жинақ ақшасы туралы" Қазақстан Республикасы Заңының 3-бабының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мақсаттарда кондоминиум объектісінің ортақ мүлкін күрделі жөндеуге қаражат жинақтаудың салымшысына берілетін нысаналы қарыз кондоминиум объектісінің;</w:t>
      </w:r>
    </w:p>
    <w:bookmarkEnd w:id="12"/>
    <w:bookmarkStart w:name="z19" w:id="13"/>
    <w:p>
      <w:pPr>
        <w:spacing w:after="0"/>
        <w:ind w:left="0"/>
        <w:jc w:val="both"/>
      </w:pPr>
      <w:r>
        <w:rPr>
          <w:rFonts w:ascii="Times New Roman"/>
          <w:b w:val="false"/>
          <w:i w:val="false"/>
          <w:color w:val="000000"/>
          <w:sz w:val="28"/>
        </w:rPr>
        <w:t>
      уәкілетті орган - "Қарқаралы ауданының тұрғын үй инспекциясы бөлімі" мемлекеттік мекемесі тұрғын үй қатынастары және тұрғын үй-коммуналдық шаруашылық саласындағы басшылықты және салааралық үйлестіруді жүзеге асыратын жергілікті атқарушы орган;</w:t>
      </w:r>
    </w:p>
    <w:bookmarkEnd w:id="13"/>
    <w:bookmarkStart w:name="z20" w:id="14"/>
    <w:p>
      <w:pPr>
        <w:spacing w:after="0"/>
        <w:ind w:left="0"/>
        <w:jc w:val="both"/>
      </w:pPr>
      <w:r>
        <w:rPr>
          <w:rFonts w:ascii="Times New Roman"/>
          <w:b w:val="false"/>
          <w:i w:val="false"/>
          <w:color w:val="000000"/>
          <w:sz w:val="28"/>
        </w:rPr>
        <w:t>
      3. Осы қағидалар Қарқаралы ауданының аумағында бірыңғай сәулеттік келбет беруге бағытталған, көп пәтерлі тұрғын үйдің пәтерлері, тұрғын емес үй-жайлары меншік иелерінің көппәтерлі тұрғын үйлердің қасбеттерін, шатырларын жөндеуге байланысты шығыстарды өтеуіне қолданылмайды.</w:t>
      </w:r>
    </w:p>
    <w:bookmarkEnd w:id="14"/>
    <w:bookmarkStart w:name="z21" w:id="15"/>
    <w:p>
      <w:pPr>
        <w:spacing w:after="0"/>
        <w:ind w:left="0"/>
        <w:jc w:val="left"/>
      </w:pPr>
      <w:r>
        <w:rPr>
          <w:rFonts w:ascii="Times New Roman"/>
          <w:b/>
          <w:i w:val="false"/>
          <w:color w:val="000000"/>
        </w:rPr>
        <w:t xml:space="preserve"> 2 тарау. Мүлік иелері бірлестігі немесе жай серіктестік мүшелерінің кондоминиум объектісінің ортақ мүлкіне күрделі жөндеу жүргізу кезінде мемлекеттік бюджет қаражаты есебінен, оның ішінде Қарқаралы ауданында бюджеттік кредит түрінде бөлінген қаржы қаражатын өтеу тәртібі</w:t>
      </w:r>
    </w:p>
    <w:bookmarkEnd w:id="15"/>
    <w:bookmarkStart w:name="z22" w:id="16"/>
    <w:p>
      <w:pPr>
        <w:spacing w:after="0"/>
        <w:ind w:left="0"/>
        <w:jc w:val="both"/>
      </w:pPr>
      <w:r>
        <w:rPr>
          <w:rFonts w:ascii="Times New Roman"/>
          <w:b w:val="false"/>
          <w:i w:val="false"/>
          <w:color w:val="000000"/>
          <w:sz w:val="28"/>
        </w:rPr>
        <w:t>
      4. Бюджеттік кредит есебінен күрделі жөндеуге жататын көппәтерлі тұрғын үйлердің тізбесін қалыптастыру үшін уәкілетті органы "Қарқаралы ауданының тұрғын үй инспекциясы бөлімі" мемлекеттік мекемесі пәтер, тұрғын емес үй-жайлар иелерінің жиналысына бастамашылық жасайды. Көппәтерлі тұрғын үйдегі пәтерлердің, тұрғын емес үй-жайлардың меншік иелері бюджеттік кредит есебінен күрделі жөндеу жүргізуге қатысу туралы жиналыста шешім қабылдайды. Бұл ретте, пәтер иелерінің, тұрғын емес үй-жайлардың жалпы санының үштен екісінен астамы болған кезде жиналыс шешім қабылдауға құқылы. Шешім пәтер иелерінің, тұрғын емес үй-жайлардың жалпы санының үштен екісінен астамының келісімімен қабылданады.</w:t>
      </w:r>
    </w:p>
    <w:bookmarkEnd w:id="16"/>
    <w:bookmarkStart w:name="z23" w:id="17"/>
    <w:p>
      <w:pPr>
        <w:spacing w:after="0"/>
        <w:ind w:left="0"/>
        <w:jc w:val="both"/>
      </w:pPr>
      <w:r>
        <w:rPr>
          <w:rFonts w:ascii="Times New Roman"/>
          <w:b w:val="false"/>
          <w:i w:val="false"/>
          <w:color w:val="000000"/>
          <w:sz w:val="28"/>
        </w:rPr>
        <w:t>
      5. Пәтерлердің, тұрғын емес үй-жайлардың меншік иелері келіскен жағдайда уәкілетті органы "Қарқаралы ауданының тұрғын үй инспекциясы бөлімі" мемлекеттік мекемесі кондоминиум объектісінің ортақ мүлкіне техникалық тексеру жүргізеді және жергілікті бюджет қаражаты есебінен кондоминиум объектісінің ортақ мүлкін күрделі жөндеуге жобалау-сметалық құжаттаманы әзірлеуді және бекітуді ұйымдастырады.</w:t>
      </w:r>
    </w:p>
    <w:bookmarkEnd w:id="17"/>
    <w:bookmarkStart w:name="z24" w:id="18"/>
    <w:p>
      <w:pPr>
        <w:spacing w:after="0"/>
        <w:ind w:left="0"/>
        <w:jc w:val="both"/>
      </w:pPr>
      <w:r>
        <w:rPr>
          <w:rFonts w:ascii="Times New Roman"/>
          <w:b w:val="false"/>
          <w:i w:val="false"/>
          <w:color w:val="000000"/>
          <w:sz w:val="28"/>
        </w:rPr>
        <w:t>
      6. Бюджеттік кредиттеу тетігі арқылы республикалық бюджет қаражаты есебінен көппәтерлі тұрғын үйлерге күрделі жөндеу жүргізу жөніндегі жобаларды кредиттеу кезінде жергілікті атқарушы органдар қарыз алушылар болып айқындалады, түпкілікті қарыз алушылар пәтерлердің, тұрғын емес үй-жайлардың меншік иелері болып табылады.</w:t>
      </w:r>
    </w:p>
    <w:bookmarkEnd w:id="18"/>
    <w:bookmarkStart w:name="z25" w:id="19"/>
    <w:p>
      <w:pPr>
        <w:spacing w:after="0"/>
        <w:ind w:left="0"/>
        <w:jc w:val="both"/>
      </w:pPr>
      <w:r>
        <w:rPr>
          <w:rFonts w:ascii="Times New Roman"/>
          <w:b w:val="false"/>
          <w:i w:val="false"/>
          <w:color w:val="000000"/>
          <w:sz w:val="28"/>
        </w:rPr>
        <w:t>
      7. Көппәтерлі тұрғын үйге күрделі жөндеу жүргізуді мердігер ұйымды тарта отырып, оператор жүзеге асырады.</w:t>
      </w:r>
    </w:p>
    <w:bookmarkEnd w:id="19"/>
    <w:bookmarkStart w:name="z26" w:id="20"/>
    <w:p>
      <w:pPr>
        <w:spacing w:after="0"/>
        <w:ind w:left="0"/>
        <w:jc w:val="both"/>
      </w:pPr>
      <w:r>
        <w:rPr>
          <w:rFonts w:ascii="Times New Roman"/>
          <w:b w:val="false"/>
          <w:i w:val="false"/>
          <w:color w:val="000000"/>
          <w:sz w:val="28"/>
        </w:rPr>
        <w:t>
      8. Оператор күрделі жөндеу жұмыстарын жүргізу басталғанға дейін мүлік иелері бірлестігінің төрағасымен не жай серіктестіктің сенім білдірілген тұлғасымен және пәтерлердің, тұрғын емес үй-жайлардың меншік иелерімен күрделі жөндеуді орындауға және бюджеттік кредитті қайтаруға арналған үшжақты кредиттік шарт жасасады.</w:t>
      </w:r>
    </w:p>
    <w:bookmarkEnd w:id="20"/>
    <w:bookmarkStart w:name="z27" w:id="21"/>
    <w:p>
      <w:pPr>
        <w:spacing w:after="0"/>
        <w:ind w:left="0"/>
        <w:jc w:val="both"/>
      </w:pPr>
      <w:r>
        <w:rPr>
          <w:rFonts w:ascii="Times New Roman"/>
          <w:b w:val="false"/>
          <w:i w:val="false"/>
          <w:color w:val="000000"/>
          <w:sz w:val="28"/>
        </w:rPr>
        <w:t>
      9. Күрделі жөндеуді орындауға және бюджеттік кредитті қайтаруға шарттар жасасу үшін пәтерлердің, тұрғын емес үй-жайлардың меншік иелері өздеріне тиесілі мүліктің техникалық сипаттамалары туралы мәліметтер ұсынады.</w:t>
      </w:r>
    </w:p>
    <w:bookmarkEnd w:id="21"/>
    <w:bookmarkStart w:name="z28" w:id="22"/>
    <w:p>
      <w:pPr>
        <w:spacing w:after="0"/>
        <w:ind w:left="0"/>
        <w:jc w:val="both"/>
      </w:pPr>
      <w:r>
        <w:rPr>
          <w:rFonts w:ascii="Times New Roman"/>
          <w:b w:val="false"/>
          <w:i w:val="false"/>
          <w:color w:val="000000"/>
          <w:sz w:val="28"/>
        </w:rPr>
        <w:t>
      10. Жүргізілген күрделі жөндеу үшін қаражатты қайтару сомасын есептеу кондоминиум объектісінің ортақ мүлкіндегі олардың үлесіне сәйкес пәтерлердің, тұрғын емес үй-жайлардың меншік иелері ұсынатын техникалық сипаттамалар негізінде айқындалады.</w:t>
      </w:r>
    </w:p>
    <w:bookmarkEnd w:id="22"/>
    <w:bookmarkStart w:name="z29" w:id="23"/>
    <w:p>
      <w:pPr>
        <w:spacing w:after="0"/>
        <w:ind w:left="0"/>
        <w:jc w:val="both"/>
      </w:pPr>
      <w:r>
        <w:rPr>
          <w:rFonts w:ascii="Times New Roman"/>
          <w:b w:val="false"/>
          <w:i w:val="false"/>
          <w:color w:val="000000"/>
          <w:sz w:val="28"/>
        </w:rPr>
        <w:t>
      11. Егер пәтерлердің, тұрғын емес үй-жайлардың меншік иелері жиналыста екінші деңгейдегі банктерде одан әрі кредит беру (тұрғын үй қарызы) арқылы бюджеттік кредитті қайтару туралы шешім қабылдаған жағдайда, мүлік меншік иелері бірлестігінің төрағасы не қарапайым серіктестіктің сенім білдірілген адамы пәтерлердің, тұрғын емес үй-жайлардың меншік иелері бюджеттік кредиттің қалған сомасына тұрғын үй қарызын алу үшін екінші деңгейдегі банкке жүгінеді. күрделі жөндеуге арналған бюджеттік кредит сомасының кемінде 50 (елу) пайызы.</w:t>
      </w:r>
    </w:p>
    <w:bookmarkEnd w:id="23"/>
    <w:bookmarkStart w:name="z30" w:id="24"/>
    <w:p>
      <w:pPr>
        <w:spacing w:after="0"/>
        <w:ind w:left="0"/>
        <w:jc w:val="both"/>
      </w:pPr>
      <w:r>
        <w:rPr>
          <w:rFonts w:ascii="Times New Roman"/>
          <w:b w:val="false"/>
          <w:i w:val="false"/>
          <w:color w:val="000000"/>
          <w:sz w:val="28"/>
        </w:rPr>
        <w:t>
      12. Екінші деңгейдегі банк пәтерлердің, тұрғын емес үй-жайлардың меншік иелеріне кредит (тұрғын үй заемы) беру кезінде жергілікті атқарушы органға берілген бюджеттік кредит сомасының 100 пайызын аударады, оған пәтерлер, тұрғын емес үй-жайлар меншік иелерінің жинақталған қаражаты (кемінде елу пайыз) және қалған сомаға алып отырған кредит (тұрғын үй заемы) кіреді.</w:t>
      </w:r>
    </w:p>
    <w:bookmarkEnd w:id="24"/>
    <w:bookmarkStart w:name="z31" w:id="25"/>
    <w:p>
      <w:pPr>
        <w:spacing w:after="0"/>
        <w:ind w:left="0"/>
        <w:jc w:val="both"/>
      </w:pPr>
      <w:r>
        <w:rPr>
          <w:rFonts w:ascii="Times New Roman"/>
          <w:b w:val="false"/>
          <w:i w:val="false"/>
          <w:color w:val="000000"/>
          <w:sz w:val="28"/>
        </w:rPr>
        <w:t>
      13. Пәтерлердің, тұрғын емес үй-жайлардың меншік иелері орындалған жұмыстарды қабылдау актісіне қол қойылғаннан кейін алынған бюджеттік кредит сомасының толық өтелуін қамтамасыз етеді. Бюджеттік кредитті қайтаруды пәтерлердің, тұрғын емес үй-жайлардың меншік иелері кредиттік шарттың талаптарына сәйкес бюджеттік кредит сомасын толық өтеу жолымен немесе бюджеттік кредит сомасының кемінде 50 пайызын жинақтау және соманың қалған бөлігіне екінші деңгейдегі банктен тұрғын үй заемын алу жолымен қамтамасыз етеді.</w:t>
      </w:r>
    </w:p>
    <w:bookmarkEnd w:id="25"/>
    <w:bookmarkStart w:name="z32" w:id="26"/>
    <w:p>
      <w:pPr>
        <w:spacing w:after="0"/>
        <w:ind w:left="0"/>
        <w:jc w:val="both"/>
      </w:pPr>
      <w:r>
        <w:rPr>
          <w:rFonts w:ascii="Times New Roman"/>
          <w:b w:val="false"/>
          <w:i w:val="false"/>
          <w:color w:val="000000"/>
          <w:sz w:val="28"/>
        </w:rPr>
        <w:t>
      14. Пәтерге, көппәтерлі тұрғын үйдегі тұрғын емес үй-жайға меншік құқығы ауысқан кезде сатушы күрделі жөндеу үшін пәтерді, тұрғын емес үй-жайды өткізу сәтіне бюджеттік кредит (тұрғын үй қарызы) бойынша ай сайынғы төлемдер берешегінің пайда болған сомасын өтейді.</w:t>
      </w:r>
    </w:p>
    <w:bookmarkEnd w:id="26"/>
    <w:bookmarkStart w:name="z33" w:id="27"/>
    <w:p>
      <w:pPr>
        <w:spacing w:after="0"/>
        <w:ind w:left="0"/>
        <w:jc w:val="both"/>
      </w:pPr>
      <w:r>
        <w:rPr>
          <w:rFonts w:ascii="Times New Roman"/>
          <w:b w:val="false"/>
          <w:i w:val="false"/>
          <w:color w:val="000000"/>
          <w:sz w:val="28"/>
        </w:rPr>
        <w:t xml:space="preserve">
      15. Аз қамтылған отбасыларға (азаматтарға) жергілікті бюджет қаражаты есебінен кондоминиум объектісінің ортақ мүлкін күтіп-ұстауға арналған шығыстарды төлеу үшін, оның ішінде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күрделі жөндеу үшін тұрғын үй көмегі көрсетілетін болады.</w:t>
      </w:r>
    </w:p>
    <w:bookmarkEnd w:id="27"/>
    <w:bookmarkStart w:name="z34" w:id="28"/>
    <w:p>
      <w:pPr>
        <w:spacing w:after="0"/>
        <w:ind w:left="0"/>
        <w:jc w:val="both"/>
      </w:pPr>
      <w:r>
        <w:rPr>
          <w:rFonts w:ascii="Times New Roman"/>
          <w:b w:val="false"/>
          <w:i w:val="false"/>
          <w:color w:val="000000"/>
          <w:sz w:val="28"/>
        </w:rPr>
        <w:t>
      16. Оператор бюджеттік кредит және тұрғын үй қарызы шеңберінде қаражаттың қайтарылуына мониторинг пен бақылауды қамтамасыз етеді.</w:t>
      </w:r>
    </w:p>
    <w:bookmarkEnd w:id="28"/>
    <w:bookmarkStart w:name="z35" w:id="29"/>
    <w:p>
      <w:pPr>
        <w:spacing w:after="0"/>
        <w:ind w:left="0"/>
        <w:jc w:val="both"/>
      </w:pPr>
      <w:r>
        <w:rPr>
          <w:rFonts w:ascii="Times New Roman"/>
          <w:b w:val="false"/>
          <w:i w:val="false"/>
          <w:color w:val="000000"/>
          <w:sz w:val="28"/>
        </w:rPr>
        <w:t>
      17. Пәтердің, тұрғын емес үй-жайдың меншік иесі күрделі жөндеу бойынша берешекті белгіленген төлем күнінен кейін өтемеген кезде мамандандырылған уәкілетті ұйым жүргізілген күрделі жөндеу үшін берешекті мәжбүрлеп өндіріп алу туралы нотариусқа немесе сотқа жүгінеді.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