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ad1e7" w14:textId="0dad1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ауданының елді мекендеріндегі бағалау аймақтарының шекараларын және жер учаскелері үшін төлемақының базалық ставкаларына түзету коэффициенттерін бекіту туралы</w:t>
      </w:r>
    </w:p>
    <w:p>
      <w:pPr>
        <w:spacing w:after="0"/>
        <w:ind w:left="0"/>
        <w:jc w:val="both"/>
      </w:pPr>
      <w:r>
        <w:rPr>
          <w:rFonts w:ascii="Times New Roman"/>
          <w:b w:val="false"/>
          <w:i w:val="false"/>
          <w:color w:val="000000"/>
          <w:sz w:val="28"/>
        </w:rPr>
        <w:t>Қарағанды облысы Қарқаралы аудандық мәслихатының 2023 жылғы 23 қазандағы № VIII-11/78 шешімі. Қарағанды облысының Әділет департаментінде 2023 жылғы 26 қазанда № 6507-09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11-бабына</w:t>
      </w:r>
      <w:r>
        <w:rPr>
          <w:rFonts w:ascii="Times New Roman"/>
          <w:b w:val="false"/>
          <w:i w:val="false"/>
          <w:color w:val="000000"/>
          <w:sz w:val="28"/>
        </w:rPr>
        <w:t xml:space="preserve"> сәйкес, Қарқаралы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Қарқаралы ауданының елді мекендеріндегі бағалау аймақтарының шекараларын және жер учаскелері үшін төлемақының базалық ставкаларына түзету коэффициенттері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бастап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Қарқаралы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23</w:t>
            </w:r>
            <w:r>
              <w:br/>
            </w:r>
            <w:r>
              <w:rPr>
                <w:rFonts w:ascii="Times New Roman"/>
                <w:b w:val="false"/>
                <w:i w:val="false"/>
                <w:color w:val="000000"/>
                <w:sz w:val="20"/>
              </w:rPr>
              <w:t>қазандағы</w:t>
            </w:r>
            <w:r>
              <w:br/>
            </w:r>
            <w:r>
              <w:rPr>
                <w:rFonts w:ascii="Times New Roman"/>
                <w:b w:val="false"/>
                <w:i w:val="false"/>
                <w:color w:val="000000"/>
                <w:sz w:val="20"/>
              </w:rPr>
              <w:t>№ VIII-11/78</w:t>
            </w:r>
            <w:r>
              <w:br/>
            </w:r>
            <w:r>
              <w:rPr>
                <w:rFonts w:ascii="Times New Roman"/>
                <w:b w:val="false"/>
                <w:i w:val="false"/>
                <w:color w:val="000000"/>
                <w:sz w:val="20"/>
              </w:rPr>
              <w:t>шешіміне 1-қосымша</w:t>
            </w:r>
          </w:p>
        </w:tc>
      </w:tr>
    </w:tbl>
    <w:bookmarkStart w:name="z9" w:id="3"/>
    <w:p>
      <w:pPr>
        <w:spacing w:after="0"/>
        <w:ind w:left="0"/>
        <w:jc w:val="left"/>
      </w:pPr>
      <w:r>
        <w:rPr>
          <w:rFonts w:ascii="Times New Roman"/>
          <w:b/>
          <w:i w:val="false"/>
          <w:color w:val="000000"/>
        </w:rPr>
        <w:t xml:space="preserve"> Қарқаралы қаласының бағалау аймақтарының шекаралары</w:t>
      </w:r>
    </w:p>
    <w:bookmarkEnd w:id="3"/>
    <w:bookmarkStart w:name="z10" w:id="4"/>
    <w:p>
      <w:pPr>
        <w:spacing w:after="0"/>
        <w:ind w:left="0"/>
        <w:jc w:val="both"/>
      </w:pPr>
      <w:r>
        <w:rPr>
          <w:rFonts w:ascii="Times New Roman"/>
          <w:b w:val="false"/>
          <w:i w:val="false"/>
          <w:color w:val="000000"/>
          <w:sz w:val="28"/>
        </w:rPr>
        <w:t xml:space="preserve">
      </w:t>
      </w:r>
    </w:p>
    <w:bookmarkEnd w:id="4"/>
    <w:p>
      <w:pPr>
        <w:spacing w:after="0"/>
        <w:ind w:left="0"/>
        <w:jc w:val="both"/>
      </w:pPr>
      <w:r>
        <w:drawing>
          <wp:inline distT="0" distB="0" distL="0" distR="0">
            <wp:extent cx="7810500" cy="666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66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 w:id="5"/>
    <w:p>
      <w:pPr>
        <w:spacing w:after="0"/>
        <w:ind w:left="0"/>
        <w:jc w:val="both"/>
      </w:pPr>
      <w:r>
        <w:rPr>
          <w:rFonts w:ascii="Times New Roman"/>
          <w:b w:val="false"/>
          <w:i w:val="false"/>
          <w:color w:val="000000"/>
          <w:sz w:val="28"/>
        </w:rPr>
        <w:t>
      Шартты белгілер:</w:t>
      </w:r>
    </w:p>
    <w:bookmarkEnd w:id="5"/>
    <w:bookmarkStart w:name="z12" w:id="6"/>
    <w:p>
      <w:pPr>
        <w:spacing w:after="0"/>
        <w:ind w:left="0"/>
        <w:jc w:val="both"/>
      </w:pPr>
      <w:r>
        <w:rPr>
          <w:rFonts w:ascii="Times New Roman"/>
          <w:b w:val="false"/>
          <w:i w:val="false"/>
          <w:color w:val="000000"/>
          <w:sz w:val="28"/>
        </w:rPr>
        <w:t xml:space="preserve">
      </w:t>
      </w:r>
    </w:p>
    <w:bookmarkEnd w:id="6"/>
    <w:p>
      <w:pPr>
        <w:spacing w:after="0"/>
        <w:ind w:left="0"/>
        <w:jc w:val="both"/>
      </w:pPr>
      <w:r>
        <w:drawing>
          <wp:inline distT="0" distB="0" distL="0" distR="0">
            <wp:extent cx="36195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195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 w:id="7"/>
    <w:p>
      <w:pPr>
        <w:spacing w:after="0"/>
        <w:ind w:left="0"/>
        <w:jc w:val="left"/>
      </w:pPr>
      <w:r>
        <w:rPr>
          <w:rFonts w:ascii="Times New Roman"/>
          <w:b/>
          <w:i w:val="false"/>
          <w:color w:val="000000"/>
        </w:rPr>
        <w:t xml:space="preserve"> Қарағайлы кентінің бағалау аймақтарының шекаралары</w:t>
      </w:r>
    </w:p>
    <w:bookmarkEnd w:id="7"/>
    <w:bookmarkStart w:name="z14" w:id="8"/>
    <w:p>
      <w:pPr>
        <w:spacing w:after="0"/>
        <w:ind w:left="0"/>
        <w:jc w:val="both"/>
      </w:pPr>
      <w:r>
        <w:rPr>
          <w:rFonts w:ascii="Times New Roman"/>
          <w:b w:val="false"/>
          <w:i w:val="false"/>
          <w:color w:val="000000"/>
          <w:sz w:val="28"/>
        </w:rPr>
        <w:t xml:space="preserve">
      </w:t>
      </w:r>
    </w:p>
    <w:bookmarkEnd w:id="8"/>
    <w:p>
      <w:pPr>
        <w:spacing w:after="0"/>
        <w:ind w:left="0"/>
        <w:jc w:val="both"/>
      </w:pPr>
      <w:r>
        <w:drawing>
          <wp:inline distT="0" distB="0" distL="0" distR="0">
            <wp:extent cx="7810500" cy="661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61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Шартты белгілер:</w:t>
      </w:r>
    </w:p>
    <w:bookmarkEnd w:id="9"/>
    <w:bookmarkStart w:name="z16" w:id="10"/>
    <w:p>
      <w:pPr>
        <w:spacing w:after="0"/>
        <w:ind w:left="0"/>
        <w:jc w:val="both"/>
      </w:pPr>
      <w:r>
        <w:rPr>
          <w:rFonts w:ascii="Times New Roman"/>
          <w:b w:val="false"/>
          <w:i w:val="false"/>
          <w:color w:val="000000"/>
          <w:sz w:val="28"/>
        </w:rPr>
        <w:t xml:space="preserve">
      </w:t>
      </w:r>
    </w:p>
    <w:bookmarkEnd w:id="10"/>
    <w:p>
      <w:pPr>
        <w:spacing w:after="0"/>
        <w:ind w:left="0"/>
        <w:jc w:val="both"/>
      </w:pPr>
      <w:r>
        <w:drawing>
          <wp:inline distT="0" distB="0" distL="0" distR="0">
            <wp:extent cx="42291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2291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 w:id="11"/>
    <w:p>
      <w:pPr>
        <w:spacing w:after="0"/>
        <w:ind w:left="0"/>
        <w:jc w:val="left"/>
      </w:pPr>
      <w:r>
        <w:rPr>
          <w:rFonts w:ascii="Times New Roman"/>
          <w:b/>
          <w:i w:val="false"/>
          <w:color w:val="000000"/>
        </w:rPr>
        <w:t xml:space="preserve"> Егіндібұлақ ауылының бағалау аймақтарының шекаралары</w:t>
      </w:r>
    </w:p>
    <w:bookmarkEnd w:id="11"/>
    <w:bookmarkStart w:name="z18"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7810500" cy="995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995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Шартты белгілер:</w:t>
      </w:r>
    </w:p>
    <w:bookmarkEnd w:id="13"/>
    <w:bookmarkStart w:name="z20"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41275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127500" cy="104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23</w:t>
            </w:r>
            <w:r>
              <w:br/>
            </w:r>
            <w:r>
              <w:rPr>
                <w:rFonts w:ascii="Times New Roman"/>
                <w:b w:val="false"/>
                <w:i w:val="false"/>
                <w:color w:val="000000"/>
                <w:sz w:val="20"/>
              </w:rPr>
              <w:t>қазандағы</w:t>
            </w:r>
            <w:r>
              <w:br/>
            </w:r>
            <w:r>
              <w:rPr>
                <w:rFonts w:ascii="Times New Roman"/>
                <w:b w:val="false"/>
                <w:i w:val="false"/>
                <w:color w:val="000000"/>
                <w:sz w:val="20"/>
              </w:rPr>
              <w:t>№ VIII-11/78</w:t>
            </w:r>
            <w:r>
              <w:br/>
            </w:r>
            <w:r>
              <w:rPr>
                <w:rFonts w:ascii="Times New Roman"/>
                <w:b w:val="false"/>
                <w:i w:val="false"/>
                <w:color w:val="000000"/>
                <w:sz w:val="20"/>
              </w:rPr>
              <w:t>шешіміне 2-қосымша</w:t>
            </w:r>
          </w:p>
        </w:tc>
      </w:tr>
    </w:tbl>
    <w:bookmarkStart w:name="z22" w:id="15"/>
    <w:p>
      <w:pPr>
        <w:spacing w:after="0"/>
        <w:ind w:left="0"/>
        <w:jc w:val="left"/>
      </w:pPr>
      <w:r>
        <w:rPr>
          <w:rFonts w:ascii="Times New Roman"/>
          <w:b/>
          <w:i w:val="false"/>
          <w:color w:val="000000"/>
        </w:rPr>
        <w:t xml:space="preserve"> Қарқаралы ауданының елді мекендерінің бағалау аймақтарының жер учаскелері үшін төлемақының базалық ставкаларына түзету коэффициенттері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аймағының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аймағының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есептік орамы, Әуезов көшесінен Игенсартов көшесіне дейінгі аумақ, Бөкейханов, Әубәкіров көшелерінің орталығы, негізгі әкімшілік ғимараттар, әлеуметтік мәдени-тұрмыстық объектілер, дүкендер жүйесі, қаланың орталық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есептік квартал, Әубәкіров көшесінің батыс бөлігі, өндірістік, өнеркәсіптік, көліктік, коммуникациялық аудандар, өнеркәсіптік мақсаттағы жерлер.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002 есептік орамдар, Бекетов, Байтұрсынов, Теряев, Санкибай батыр, Қуанышбаев, Әуезов, Бөкейханов, Ермеков көшелері, Әубәкіров, Құнанбай қажы, Қосыбаев, Игенсартов, Жәнібеков көшелерінің шығыс бөлігі. Тұрғын үй қоры жеке сектордан тұрады.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002, 003 есептік орамдар, Мамыраев, Ақбаев, Мәди, Бекметов, Теряев, Сенкібай батыр, Қуанышбаев, Бөкейханов, Ермеков, Сатылбалдин, Асылбеков, Абай, 78 Коммунар, Рея, Жаңақ ақын көшелері. Қаланың солтүстік, оңтүстік, шығыс бөліктері. Тұрғын үй қоры жеке сектордан тұрады.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есептік орам.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 есептік орам, өндірістік, өнеркәсіптік, көлік аудандары, өнеркәсіптік мақсаттағы жерлер.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026 есептік кварталдар, кенттің орталық бөлігі, 26, 18, 20 кварталдар, Сәтбаев көшесі. Негізгі әкімшілік ғимараттар, әлеуметтік нысандар, дүкендер желісі, автовокзал.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025,026 есеп кварталдары, Машанов, Сәтбаев, Байтұрсынов, Ибраев, Момышұлы, Абай, Төлеубаев, Аманжолов, Әбдіров көшелері, 19,24,25,27 кварталдар. Жеке сектордың көп қабатты ғимаратымен сипатталады.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025,026 есептік орамдар.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есептік орам, жанармай құю станциясы, өндірістік, өнеркәсіптік, көлік, коммуникациялық аудандар, өнеркәсіптік мақсаттағы жерлер.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есептік квартал, Қазыбек би көшесі, Мәди көшесі. Негізгі әкімшілік ғимараттар, әлеуметтік нысандар, дүкендер желісі, автовокзал.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есеп кварталы, Нұрмақов, Елебеков, Абай, Есжанов, Балқантау, Дара, Ақаев, Айтбаев, Ахметов, Тәттімбет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есептік орам.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