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f01f" w14:textId="835f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Бөлшек cалықтың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27 маусымдағы № 6/65 шешімі. Қарағанды облысының Әділет департаментінде 2023 жылғы 29 маусымда № 6449-09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Республикасының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Осакаров аудандық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салықтық кезеңде алынған (алынуға жататын) кірістер бойынша 4% - дан 2% - 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