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4610" w14:textId="1fe4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облыстық маңызы бар автомобиль жолдарының тізбелерін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2023 жылғы 10 қаңтардағы № 4 қаулысы. Қызылорда облысының Әділет департаментінде 2023 жылғы 2 ақпанда № 8357-11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облыстық маңызы бар автомобиль жолдарының тізбелері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облыстық маңызы бар автомобиль жолдарының тізбелері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Жалағаш-Жосалы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Самара-Шымкент-Тереңөзек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Самара-Шымкент-Шиелі-Жеміс жидек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Шиелі-Қарғалы-Байкенже-Жаңақорған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Самара-Шымкент-Жаңақорған-Түгіскен-Келінтөбе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Шиелі-Қарғалы-Байкенже-Жаңақорған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Самара-Шымкент-Қамыстыбас-Аманөткел-Бөген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Қызылорда-Айдарлы-Тартоғай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Самара-Шымкент-Тартоғай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Айдарлы-Ботабай-Тартоғай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Келінтөбе-Қандөз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Қандөз-Көктөбе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