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45718" w14:textId="9f457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Арал ауданы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2023 жылғы 13 қаңтарағы № 366 шешімі. Қызылорда облысының Әділет департаментінде 2023 жылғы 13 ақпанда № 8364-11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365-бабының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Арал ауданы бойынша коммуналдық қалдықтардың түзілу және жинақталу нормалары,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"Арал ауданы бойынша коммуналдық қалдықтардың түзілу және жинақталу нормаларын, тұрмыстық қатты қалдықтарды жинауға, әкетуге және көмуге арналған тарифтерді бекіту туралы" Арал аудандық мәслихатының 2021 жылғы 29 сәуірдегі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8321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 шешіміне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 ауданы бойынша коммуналдық қалдықтардың түзілу және жинақталу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объектілердің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есептік бірлігіне жылдық норма,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және 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 және басқа да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басқа да көңіл көтеретін ғимараттар және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 автоматтарының залы, интернет-кафелер, компьютерлік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Өнеркәсіптік, азық-түлік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Кішігірім жөндеу және қызмет көрсету орындары (кілттер жасау және сол сияқтылар.)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аумағында жаппай іс-шаралар ұйымдастыратын заңды, саябақ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0,170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Аббревиатураның толық жазылуы: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АЖС – автожанармай құю станциялары;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м2 – шаршы метр;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– текше метр.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