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7e7f" w14:textId="b467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3 мамырдағы № 2-3 шешімі. Қызылорда облысының Әділет департаментінде 2023 жылғы 16 мамырда № 8410-11 болып тіркелді. Күші жойылды - Қызылорда облысы Жалағаш аудандық мәслихатының 2023 жылғы 13 қарашадағы № 9-17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Жалағаш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 бойынша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