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e1e9" w14:textId="559e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27 маусымдағы № 52 шешімі. Қызылорда облысының Әділет департаментінде 2023 жылғы 3 шілдеде № 8432-11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 бойынша бөлшек салықтың арнаулы салық режимін қолдану кезінде мөлшерлеме мөлшері 4 пайыздан 2 пайызға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