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cd4c" w14:textId="7a3c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27 маусымдағы № 51 шешімі. Қызылорда облысының Әділет департаментінде 2023 жылғы 4 шілдеде № 8441-11 болып тіркелді. Күші жойылды - Қызылорда облысы Жаңақорған аудандық мәслихатының 2023 жылғы 26 желтоқсандағы № 136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(ресми жарияланған күнінен бастап қолданысқа енгізіледі).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Жаңақорған ауданының мәслихаты ШЕШТІ: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Жаңақорған ауданында туристерді орналастыру орындарындағы шетелдіктер үшін туристік жарнаның мөлшерлемелері - болу құнының 5 (бес) пайызы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